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E81F1" w14:textId="513CFBA4" w:rsidR="0038575A" w:rsidRDefault="006645D3" w:rsidP="0038575A">
      <w:pPr>
        <w:spacing w:after="0" w:line="288" w:lineRule="auto"/>
        <w:rPr>
          <w:rFonts w:ascii="Verdana" w:hAnsi="Verdana"/>
          <w:b/>
          <w:color w:val="003B49"/>
          <w:lang w:val="en-IE"/>
        </w:rPr>
      </w:pPr>
      <w:r>
        <w:rPr>
          <w:rFonts w:ascii="Verdana" w:hAnsi="Verdana"/>
          <w:b/>
          <w:color w:val="003B49"/>
          <w:lang w:val="en-IE"/>
        </w:rPr>
        <w:t>Outdoor Public Space Scheme 2021</w:t>
      </w:r>
    </w:p>
    <w:p w14:paraId="0704DD12" w14:textId="0B9783FA" w:rsidR="006645D3" w:rsidRDefault="006645D3" w:rsidP="0038575A">
      <w:pPr>
        <w:spacing w:after="0" w:line="288" w:lineRule="auto"/>
        <w:rPr>
          <w:rFonts w:ascii="Verdana" w:hAnsi="Verdana"/>
          <w:b/>
          <w:color w:val="003B49"/>
          <w:lang w:val="en-IE"/>
        </w:rPr>
      </w:pPr>
      <w:r>
        <w:rPr>
          <w:rFonts w:ascii="Verdana" w:hAnsi="Verdana"/>
          <w:b/>
          <w:color w:val="003B49"/>
          <w:lang w:val="en-IE"/>
        </w:rPr>
        <w:t>Lloyd Town Park Tullamore</w:t>
      </w:r>
    </w:p>
    <w:p w14:paraId="61CB2141" w14:textId="6EF9163B" w:rsidR="006645D3" w:rsidRDefault="006645D3" w:rsidP="0038575A">
      <w:pPr>
        <w:spacing w:after="0" w:line="288" w:lineRule="auto"/>
        <w:rPr>
          <w:rFonts w:ascii="Verdana" w:hAnsi="Verdana"/>
          <w:b/>
          <w:color w:val="003B49"/>
          <w:lang w:val="en-IE"/>
        </w:rPr>
      </w:pPr>
      <w:r>
        <w:rPr>
          <w:rFonts w:ascii="Verdana" w:hAnsi="Verdana"/>
          <w:b/>
          <w:color w:val="003B49"/>
          <w:lang w:val="en-IE"/>
        </w:rPr>
        <w:t>New Caretakers Office and Toilets and Bandstand</w:t>
      </w:r>
    </w:p>
    <w:p w14:paraId="0DA96FB5" w14:textId="77777777" w:rsidR="006645D3" w:rsidRPr="0038575A" w:rsidRDefault="006645D3" w:rsidP="0038575A">
      <w:pPr>
        <w:spacing w:after="0" w:line="288" w:lineRule="auto"/>
        <w:rPr>
          <w:rFonts w:ascii="Verdana" w:hAnsi="Verdana"/>
          <w:b/>
          <w:color w:val="003B49"/>
          <w:lang w:val="en-IE"/>
        </w:rPr>
      </w:pPr>
    </w:p>
    <w:p w14:paraId="4695327A" w14:textId="5E6F7130" w:rsidR="000E129B" w:rsidRDefault="006645D3" w:rsidP="000E129B">
      <w:pPr>
        <w:spacing w:after="0" w:line="360" w:lineRule="auto"/>
        <w:jc w:val="both"/>
        <w:rPr>
          <w:rFonts w:ascii="Verdana" w:hAnsi="Verdana" w:cs="Calibri"/>
          <w:noProof/>
          <w:color w:val="003B49"/>
        </w:rPr>
      </w:pPr>
      <w:r w:rsidRPr="00534DB9">
        <w:rPr>
          <w:rFonts w:ascii="Verdana" w:hAnsi="Verdana" w:cs="Calibri"/>
          <w:noProof/>
          <w:color w:val="003B49"/>
        </w:rPr>
        <w:t xml:space="preserve">The Department of Department of Tourism, Culture, Arts, Gaeltacht, Sport and Media </w:t>
      </w:r>
      <w:r>
        <w:rPr>
          <w:rFonts w:ascii="Verdana" w:hAnsi="Verdana" w:cs="Calibri"/>
          <w:noProof/>
          <w:color w:val="003B49"/>
        </w:rPr>
        <w:t xml:space="preserve">approved funding under the </w:t>
      </w:r>
      <w:r w:rsidRPr="00534DB9">
        <w:rPr>
          <w:rFonts w:ascii="Verdana" w:hAnsi="Verdana" w:cs="Calibri"/>
          <w:noProof/>
          <w:color w:val="003B49"/>
        </w:rPr>
        <w:t xml:space="preserve">Outdoor Public Space Scheme </w:t>
      </w:r>
      <w:r>
        <w:rPr>
          <w:rFonts w:ascii="Verdana" w:hAnsi="Verdana" w:cs="Calibri"/>
          <w:noProof/>
          <w:color w:val="003B49"/>
        </w:rPr>
        <w:t xml:space="preserve">2021 to </w:t>
      </w:r>
      <w:r w:rsidRPr="00534DB9">
        <w:rPr>
          <w:rFonts w:ascii="Verdana" w:hAnsi="Verdana" w:cs="Calibri"/>
          <w:noProof/>
          <w:color w:val="003B49"/>
        </w:rPr>
        <w:t>Offaly County Council</w:t>
      </w:r>
      <w:r>
        <w:rPr>
          <w:rFonts w:ascii="Verdana" w:hAnsi="Verdana" w:cs="Calibri"/>
          <w:noProof/>
          <w:color w:val="003B49"/>
        </w:rPr>
        <w:t xml:space="preserve"> for the suppliy and delivery of </w:t>
      </w:r>
      <w:r w:rsidR="000E129B">
        <w:rPr>
          <w:rFonts w:ascii="Verdana" w:hAnsi="Verdana" w:cs="Calibri"/>
          <w:noProof/>
          <w:color w:val="003B49"/>
        </w:rPr>
        <w:t xml:space="preserve">a new </w:t>
      </w:r>
      <w:r w:rsidR="000E129B" w:rsidRPr="000E129B">
        <w:rPr>
          <w:rFonts w:ascii="Verdana" w:hAnsi="Verdana" w:cs="Calibri"/>
          <w:noProof/>
          <w:color w:val="003B49"/>
        </w:rPr>
        <w:t>New Caretakers Office and Toilets and Bandstand</w:t>
      </w:r>
      <w:r w:rsidR="000E129B">
        <w:rPr>
          <w:rFonts w:ascii="Verdana" w:hAnsi="Verdana" w:cs="Calibri"/>
          <w:noProof/>
          <w:color w:val="003B49"/>
        </w:rPr>
        <w:t xml:space="preserve"> in Lloyd Town Park Tullamore.</w:t>
      </w:r>
    </w:p>
    <w:p w14:paraId="299FE2EB" w14:textId="77777777" w:rsidR="000E129B" w:rsidRDefault="000E129B" w:rsidP="000E129B">
      <w:pPr>
        <w:spacing w:after="0" w:line="360" w:lineRule="auto"/>
        <w:jc w:val="both"/>
        <w:rPr>
          <w:rFonts w:ascii="Verdana" w:hAnsi="Verdana" w:cs="Calibri"/>
          <w:noProof/>
          <w:color w:val="003B49"/>
        </w:rPr>
      </w:pPr>
    </w:p>
    <w:p w14:paraId="6FD3B8FD" w14:textId="4DF46C36" w:rsidR="006645D3" w:rsidRDefault="00265A69" w:rsidP="00265A69">
      <w:pPr>
        <w:spacing w:after="0" w:line="360" w:lineRule="auto"/>
        <w:jc w:val="both"/>
        <w:rPr>
          <w:rFonts w:ascii="Verdana" w:hAnsi="Verdana" w:cs="Calibri"/>
          <w:noProof/>
          <w:color w:val="003B49"/>
        </w:rPr>
      </w:pPr>
      <w:r w:rsidRPr="00265A69">
        <w:rPr>
          <w:rFonts w:ascii="Verdana" w:hAnsi="Verdana" w:cs="Calibri"/>
          <w:noProof/>
          <w:color w:val="003B49"/>
        </w:rPr>
        <w:drawing>
          <wp:anchor distT="0" distB="0" distL="114300" distR="114300" simplePos="0" relativeHeight="251658240" behindDoc="0" locked="0" layoutInCell="1" allowOverlap="1" wp14:anchorId="315D8474" wp14:editId="19AABA7E">
            <wp:simplePos x="0" y="0"/>
            <wp:positionH relativeFrom="column">
              <wp:posOffset>4360545</wp:posOffset>
            </wp:positionH>
            <wp:positionV relativeFrom="paragraph">
              <wp:posOffset>107950</wp:posOffset>
            </wp:positionV>
            <wp:extent cx="1687195" cy="2238375"/>
            <wp:effectExtent l="0" t="0" r="8255" b="9525"/>
            <wp:wrapSquare wrapText="bothSides"/>
            <wp:docPr id="1038918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7195" cy="22383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65A69">
        <w:rPr>
          <w:rFonts w:ascii="Verdana" w:hAnsi="Verdana" w:cs="Calibri"/>
          <w:noProof/>
          <w:color w:val="003B49"/>
        </w:rPr>
        <w:t>Tullamore Town Park, Lloyd Park, owned and managed by Offaly County Council, is an established local amenity and community resource in the capital town of Offaly. The park was established in 1987 and officially open to the public in 2008 following extensive refurbishment. The Park, an area of 5 hectares, has been rejuvenated throughout the years providing sports and recreation facilities for children and youths including a playground, skate park and basketball court and a place to walk, run and exercise including adult gym equipment and a tranquil and beautiful area to relax and socialize for the wider community.</w:t>
      </w:r>
      <w:r>
        <w:rPr>
          <w:rFonts w:ascii="Verdana" w:hAnsi="Verdana" w:cs="Calibri"/>
          <w:noProof/>
          <w:color w:val="003B49"/>
        </w:rPr>
        <w:t xml:space="preserve"> L</w:t>
      </w:r>
      <w:r w:rsidRPr="00265A69">
        <w:rPr>
          <w:rFonts w:ascii="Verdana" w:hAnsi="Verdana" w:cs="Calibri"/>
          <w:noProof/>
          <w:color w:val="003B49"/>
        </w:rPr>
        <w:t xml:space="preserve">loyd Park has been awarded the Green Flag each year since 2016 and is a source of pride in the community. </w:t>
      </w:r>
    </w:p>
    <w:p w14:paraId="49A358FF" w14:textId="77777777" w:rsidR="00265A69" w:rsidRDefault="00265A69" w:rsidP="00265A69">
      <w:pPr>
        <w:spacing w:after="0" w:line="360" w:lineRule="auto"/>
        <w:jc w:val="both"/>
        <w:rPr>
          <w:rFonts w:ascii="Verdana" w:hAnsi="Verdana" w:cs="Calibri"/>
          <w:noProof/>
          <w:color w:val="003B49"/>
        </w:rPr>
      </w:pPr>
    </w:p>
    <w:p w14:paraId="41E5BD0C" w14:textId="77777777" w:rsidR="00265A69" w:rsidRDefault="00265A69" w:rsidP="00265A69">
      <w:pPr>
        <w:spacing w:after="0" w:line="360" w:lineRule="auto"/>
        <w:jc w:val="both"/>
        <w:rPr>
          <w:rFonts w:ascii="Verdana" w:hAnsi="Verdana" w:cs="Calibri"/>
          <w:noProof/>
          <w:color w:val="003B49"/>
        </w:rPr>
      </w:pPr>
      <w:r w:rsidRPr="00265A69">
        <w:rPr>
          <w:rFonts w:ascii="Verdana" w:hAnsi="Verdana" w:cs="Calibri"/>
          <w:noProof/>
          <w:color w:val="003B49"/>
        </w:rPr>
        <w:t xml:space="preserve">The park has facilitated minor events over the years such and has been an invaluable resource during the COVID 19 crisis providing a space for people to meet outdoors to exercise and socialise.  Lloyd Town Park is now an integral part of Tullamore Town and indeed the County as a focal point for recreation.   </w:t>
      </w:r>
    </w:p>
    <w:p w14:paraId="64165BE4" w14:textId="77777777" w:rsidR="00265A69" w:rsidRPr="00265A69" w:rsidRDefault="00265A69" w:rsidP="00265A69">
      <w:pPr>
        <w:spacing w:after="0" w:line="360" w:lineRule="auto"/>
        <w:jc w:val="both"/>
        <w:rPr>
          <w:rFonts w:ascii="Verdana" w:hAnsi="Verdana" w:cs="Calibri"/>
          <w:noProof/>
          <w:color w:val="003B49"/>
        </w:rPr>
      </w:pPr>
    </w:p>
    <w:p w14:paraId="2158ADE7" w14:textId="25925C3D" w:rsidR="00265A69" w:rsidRDefault="00265A69" w:rsidP="00265A69">
      <w:pPr>
        <w:spacing w:after="0" w:line="360" w:lineRule="auto"/>
        <w:jc w:val="both"/>
        <w:rPr>
          <w:rFonts w:ascii="Verdana" w:hAnsi="Verdana" w:cs="Calibri"/>
          <w:noProof/>
          <w:color w:val="003B49"/>
        </w:rPr>
      </w:pPr>
      <w:r w:rsidRPr="00265A69">
        <w:rPr>
          <w:rFonts w:ascii="Verdana" w:hAnsi="Verdana" w:cs="Calibri"/>
          <w:noProof/>
          <w:color w:val="003B49"/>
        </w:rPr>
        <w:t>Offaly County Council aims to expand the use of the Park for cultural, arts and entertainment events. Arts events and live entertainment happen when people are drawn together around the artist or performer.  COVID-19 challenges us to re-imagine how we deliver and experience art and live performance and one of those measures include new and innovative ways to bring people together outdoors.</w:t>
      </w:r>
    </w:p>
    <w:p w14:paraId="213E6DC3" w14:textId="77777777" w:rsidR="00265A69" w:rsidRDefault="00265A69" w:rsidP="00265A69">
      <w:pPr>
        <w:spacing w:after="0" w:line="360" w:lineRule="auto"/>
        <w:jc w:val="both"/>
        <w:rPr>
          <w:rFonts w:ascii="Verdana" w:hAnsi="Verdana" w:cs="Calibri"/>
          <w:noProof/>
          <w:color w:val="003B49"/>
        </w:rPr>
      </w:pPr>
    </w:p>
    <w:p w14:paraId="73D9BE68" w14:textId="4A3F6DAF" w:rsidR="00265A69" w:rsidRDefault="00265A69" w:rsidP="0038575A">
      <w:pPr>
        <w:spacing w:after="0" w:line="360" w:lineRule="auto"/>
        <w:jc w:val="both"/>
        <w:rPr>
          <w:rFonts w:ascii="Verdana" w:hAnsi="Verdana"/>
          <w:color w:val="003B49"/>
          <w:lang w:val="en-IE"/>
        </w:rPr>
      </w:pPr>
      <w:r>
        <w:rPr>
          <w:rFonts w:ascii="Verdana" w:hAnsi="Verdana"/>
          <w:color w:val="003B49"/>
          <w:lang w:val="en-IE"/>
        </w:rPr>
        <w:t xml:space="preserve">In 2021 and 2022 </w:t>
      </w:r>
      <w:r w:rsidRPr="00265A69">
        <w:rPr>
          <w:rFonts w:ascii="Verdana" w:hAnsi="Verdana"/>
          <w:color w:val="003B49"/>
          <w:lang w:val="en-IE"/>
        </w:rPr>
        <w:t>Tullamore Municipal District organized a Halloween event</w:t>
      </w:r>
      <w:r>
        <w:rPr>
          <w:rFonts w:ascii="Verdana" w:hAnsi="Verdana"/>
          <w:color w:val="003B49"/>
          <w:lang w:val="en-IE"/>
        </w:rPr>
        <w:t xml:space="preserve"> in the Park </w:t>
      </w:r>
      <w:r w:rsidRPr="00265A69">
        <w:rPr>
          <w:rFonts w:ascii="Verdana" w:hAnsi="Verdana"/>
          <w:color w:val="003B49"/>
          <w:lang w:val="en-IE"/>
        </w:rPr>
        <w:t xml:space="preserve">with over </w:t>
      </w:r>
      <w:r>
        <w:rPr>
          <w:rFonts w:ascii="Verdana" w:hAnsi="Verdana"/>
          <w:color w:val="003B49"/>
          <w:lang w:val="en-IE"/>
        </w:rPr>
        <w:t>10,</w:t>
      </w:r>
      <w:r w:rsidRPr="00265A69">
        <w:rPr>
          <w:rFonts w:ascii="Verdana" w:hAnsi="Verdana"/>
          <w:color w:val="003B49"/>
          <w:lang w:val="en-IE"/>
        </w:rPr>
        <w:t>000 people visiting the Park over two days</w:t>
      </w:r>
      <w:r>
        <w:rPr>
          <w:rFonts w:ascii="Verdana" w:hAnsi="Verdana"/>
          <w:color w:val="003B49"/>
          <w:lang w:val="en-IE"/>
        </w:rPr>
        <w:t xml:space="preserve">. The event PÚCA </w:t>
      </w:r>
      <w:proofErr w:type="spellStart"/>
      <w:r>
        <w:rPr>
          <w:rFonts w:ascii="Verdana" w:hAnsi="Verdana"/>
          <w:color w:val="003B49"/>
          <w:lang w:val="en-IE"/>
        </w:rPr>
        <w:t>Spooka</w:t>
      </w:r>
      <w:proofErr w:type="spellEnd"/>
      <w:r>
        <w:rPr>
          <w:rFonts w:ascii="Verdana" w:hAnsi="Verdana"/>
          <w:color w:val="003B49"/>
          <w:lang w:val="en-IE"/>
        </w:rPr>
        <w:t xml:space="preserve"> continue</w:t>
      </w:r>
      <w:r w:rsidR="0068494A">
        <w:rPr>
          <w:rFonts w:ascii="Verdana" w:hAnsi="Verdana"/>
          <w:color w:val="003B49"/>
          <w:lang w:val="en-IE"/>
        </w:rPr>
        <w:t>d</w:t>
      </w:r>
      <w:r>
        <w:rPr>
          <w:rFonts w:ascii="Verdana" w:hAnsi="Verdana"/>
          <w:color w:val="003B49"/>
          <w:lang w:val="en-IE"/>
        </w:rPr>
        <w:t xml:space="preserve"> on</w:t>
      </w:r>
      <w:r w:rsidR="0068494A">
        <w:rPr>
          <w:rFonts w:ascii="Verdana" w:hAnsi="Verdana"/>
          <w:color w:val="003B49"/>
          <w:lang w:val="en-IE"/>
        </w:rPr>
        <w:t xml:space="preserve"> in</w:t>
      </w:r>
      <w:r>
        <w:rPr>
          <w:rFonts w:ascii="Verdana" w:hAnsi="Verdana"/>
          <w:color w:val="003B49"/>
          <w:lang w:val="en-IE"/>
        </w:rPr>
        <w:t xml:space="preserve"> 2023 on the </w:t>
      </w:r>
      <w:r w:rsidRPr="00265A69">
        <w:rPr>
          <w:rFonts w:ascii="Verdana" w:hAnsi="Verdana"/>
          <w:color w:val="003B49"/>
          <w:lang w:val="en-IE"/>
        </w:rPr>
        <w:t>2</w:t>
      </w:r>
      <w:r>
        <w:rPr>
          <w:rFonts w:ascii="Verdana" w:hAnsi="Verdana"/>
          <w:color w:val="003B49"/>
          <w:lang w:val="en-IE"/>
        </w:rPr>
        <w:t>8</w:t>
      </w:r>
      <w:r w:rsidRPr="00265A69">
        <w:rPr>
          <w:rFonts w:ascii="Verdana" w:hAnsi="Verdana"/>
          <w:color w:val="003B49"/>
          <w:lang w:val="en-IE"/>
        </w:rPr>
        <w:t xml:space="preserve">th and </w:t>
      </w:r>
      <w:r>
        <w:rPr>
          <w:rFonts w:ascii="Verdana" w:hAnsi="Verdana"/>
          <w:color w:val="003B49"/>
          <w:lang w:val="en-IE"/>
        </w:rPr>
        <w:t>29</w:t>
      </w:r>
      <w:r w:rsidRPr="00265A69">
        <w:rPr>
          <w:rFonts w:ascii="Verdana" w:hAnsi="Verdana"/>
          <w:color w:val="003B49"/>
          <w:lang w:val="en-IE"/>
        </w:rPr>
        <w:t>th October</w:t>
      </w:r>
      <w:r>
        <w:rPr>
          <w:rFonts w:ascii="Verdana" w:hAnsi="Verdana"/>
          <w:color w:val="003B49"/>
          <w:lang w:val="en-IE"/>
        </w:rPr>
        <w:t xml:space="preserve">. </w:t>
      </w:r>
    </w:p>
    <w:p w14:paraId="5DC9DBF6" w14:textId="224DFF87" w:rsidR="00265A69" w:rsidRDefault="00C74B3D" w:rsidP="0038575A">
      <w:pPr>
        <w:spacing w:after="0" w:line="360" w:lineRule="auto"/>
        <w:jc w:val="both"/>
        <w:rPr>
          <w:rFonts w:ascii="Verdana" w:hAnsi="Verdana"/>
          <w:color w:val="003B49"/>
          <w:lang w:val="en-IE"/>
        </w:rPr>
      </w:pPr>
      <w:r>
        <w:rPr>
          <w:rFonts w:ascii="Verdana" w:hAnsi="Verdana"/>
          <w:noProof/>
          <w:color w:val="003B49"/>
          <w:lang w:val="en-IE"/>
        </w:rPr>
        <w:lastRenderedPageBreak/>
        <w:drawing>
          <wp:anchor distT="0" distB="0" distL="114300" distR="114300" simplePos="0" relativeHeight="251660288" behindDoc="0" locked="0" layoutInCell="1" allowOverlap="1" wp14:anchorId="2808654C" wp14:editId="222747BF">
            <wp:simplePos x="0" y="0"/>
            <wp:positionH relativeFrom="column">
              <wp:posOffset>3095625</wp:posOffset>
            </wp:positionH>
            <wp:positionV relativeFrom="paragraph">
              <wp:posOffset>207010</wp:posOffset>
            </wp:positionV>
            <wp:extent cx="2861078" cy="1908000"/>
            <wp:effectExtent l="0" t="0" r="0" b="0"/>
            <wp:wrapSquare wrapText="bothSides"/>
            <wp:docPr id="2030844046" name="Picture 7" descr="A person standing in front of a pumpkin 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44046" name="Picture 7" descr="A person standing in front of a pumpkin arch&#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861078" cy="190800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color w:val="003B49"/>
          <w:lang w:val="en-IE"/>
        </w:rPr>
        <w:drawing>
          <wp:anchor distT="0" distB="0" distL="114300" distR="114300" simplePos="0" relativeHeight="251659264" behindDoc="0" locked="0" layoutInCell="1" allowOverlap="1" wp14:anchorId="5197EB36" wp14:editId="47368D08">
            <wp:simplePos x="0" y="0"/>
            <wp:positionH relativeFrom="column">
              <wp:posOffset>-28575</wp:posOffset>
            </wp:positionH>
            <wp:positionV relativeFrom="paragraph">
              <wp:posOffset>216535</wp:posOffset>
            </wp:positionV>
            <wp:extent cx="2862000" cy="1908000"/>
            <wp:effectExtent l="0" t="0" r="0" b="0"/>
            <wp:wrapSquare wrapText="bothSides"/>
            <wp:docPr id="917851510" name="Picture 6" descr="A person in garment holding sti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51510" name="Picture 6" descr="A person in garment holding stick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862000" cy="1908000"/>
                    </a:xfrm>
                    <a:prstGeom prst="rect">
                      <a:avLst/>
                    </a:prstGeom>
                  </pic:spPr>
                </pic:pic>
              </a:graphicData>
            </a:graphic>
            <wp14:sizeRelH relativeFrom="margin">
              <wp14:pctWidth>0</wp14:pctWidth>
            </wp14:sizeRelH>
            <wp14:sizeRelV relativeFrom="margin">
              <wp14:pctHeight>0</wp14:pctHeight>
            </wp14:sizeRelV>
          </wp:anchor>
        </w:drawing>
      </w:r>
    </w:p>
    <w:p w14:paraId="7F09BA6E" w14:textId="1FBF978A" w:rsidR="00314EB5" w:rsidRDefault="00C74B3D" w:rsidP="00265A69">
      <w:pPr>
        <w:spacing w:after="0" w:line="360" w:lineRule="auto"/>
        <w:jc w:val="both"/>
        <w:rPr>
          <w:rFonts w:ascii="Verdana" w:hAnsi="Verdana"/>
          <w:color w:val="003B49"/>
          <w:lang w:val="en-IE"/>
        </w:rPr>
      </w:pPr>
      <w:r>
        <w:rPr>
          <w:rFonts w:ascii="Verdana" w:hAnsi="Verdana"/>
          <w:noProof/>
          <w:color w:val="003B49"/>
          <w:lang w:val="en-IE"/>
        </w:rPr>
        <w:drawing>
          <wp:anchor distT="0" distB="0" distL="114300" distR="114300" simplePos="0" relativeHeight="251661312" behindDoc="0" locked="0" layoutInCell="1" allowOverlap="1" wp14:anchorId="1CA2D853" wp14:editId="75284C1B">
            <wp:simplePos x="0" y="0"/>
            <wp:positionH relativeFrom="margin">
              <wp:posOffset>3075940</wp:posOffset>
            </wp:positionH>
            <wp:positionV relativeFrom="paragraph">
              <wp:posOffset>2059940</wp:posOffset>
            </wp:positionV>
            <wp:extent cx="2862000" cy="1908000"/>
            <wp:effectExtent l="0" t="0" r="0" b="0"/>
            <wp:wrapSquare wrapText="bothSides"/>
            <wp:docPr id="754836105" name="Picture 9" descr="A group of people walking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36105" name="Picture 9" descr="A group of people walking in a park&#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862000" cy="190800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color w:val="003B49"/>
          <w:lang w:val="en-IE"/>
        </w:rPr>
        <w:drawing>
          <wp:anchor distT="0" distB="0" distL="114300" distR="114300" simplePos="0" relativeHeight="251662336" behindDoc="0" locked="0" layoutInCell="1" allowOverlap="1" wp14:anchorId="3731B0DA" wp14:editId="271D38A8">
            <wp:simplePos x="0" y="0"/>
            <wp:positionH relativeFrom="margin">
              <wp:align>left</wp:align>
            </wp:positionH>
            <wp:positionV relativeFrom="paragraph">
              <wp:posOffset>2057400</wp:posOffset>
            </wp:positionV>
            <wp:extent cx="2862620" cy="1908000"/>
            <wp:effectExtent l="0" t="0" r="0" b="0"/>
            <wp:wrapSquare wrapText="bothSides"/>
            <wp:docPr id="1717679802" name="Picture 8"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79802" name="Picture 8" descr="A person in a garme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862620" cy="1908000"/>
                    </a:xfrm>
                    <a:prstGeom prst="rect">
                      <a:avLst/>
                    </a:prstGeom>
                  </pic:spPr>
                </pic:pic>
              </a:graphicData>
            </a:graphic>
            <wp14:sizeRelH relativeFrom="margin">
              <wp14:pctWidth>0</wp14:pctWidth>
            </wp14:sizeRelH>
            <wp14:sizeRelV relativeFrom="margin">
              <wp14:pctHeight>0</wp14:pctHeight>
            </wp14:sizeRelV>
          </wp:anchor>
        </w:drawing>
      </w:r>
    </w:p>
    <w:p w14:paraId="0926076C" w14:textId="02C729AB" w:rsidR="00314EB5" w:rsidRDefault="00314EB5" w:rsidP="00265A69">
      <w:pPr>
        <w:spacing w:after="0" w:line="360" w:lineRule="auto"/>
        <w:jc w:val="both"/>
        <w:rPr>
          <w:rFonts w:ascii="Verdana" w:hAnsi="Verdana"/>
          <w:color w:val="003B49"/>
          <w:lang w:val="en-IE"/>
        </w:rPr>
      </w:pPr>
    </w:p>
    <w:p w14:paraId="3BAE3478" w14:textId="611F9717" w:rsidR="00314EB5" w:rsidRDefault="00314EB5" w:rsidP="00265A69">
      <w:pPr>
        <w:spacing w:after="0" w:line="360" w:lineRule="auto"/>
        <w:jc w:val="both"/>
        <w:rPr>
          <w:rFonts w:ascii="Verdana" w:hAnsi="Verdana"/>
          <w:color w:val="003B49"/>
          <w:lang w:val="en-IE"/>
        </w:rPr>
      </w:pPr>
    </w:p>
    <w:p w14:paraId="65617843" w14:textId="0AE6DFFA" w:rsidR="00314EB5" w:rsidRDefault="00265A69" w:rsidP="00265A69">
      <w:pPr>
        <w:spacing w:after="0" w:line="360" w:lineRule="auto"/>
        <w:jc w:val="both"/>
        <w:rPr>
          <w:rFonts w:ascii="Verdana" w:hAnsi="Verdana"/>
          <w:color w:val="003B49"/>
          <w:lang w:val="en-IE"/>
        </w:rPr>
      </w:pPr>
      <w:r>
        <w:rPr>
          <w:rFonts w:ascii="Verdana" w:hAnsi="Verdana"/>
          <w:color w:val="003B49"/>
          <w:lang w:val="en-IE"/>
        </w:rPr>
        <w:t>T</w:t>
      </w:r>
      <w:r w:rsidRPr="00265A69">
        <w:rPr>
          <w:rFonts w:ascii="Verdana" w:hAnsi="Verdana"/>
          <w:color w:val="003B49"/>
          <w:lang w:val="en-IE"/>
        </w:rPr>
        <w:t>h</w:t>
      </w:r>
      <w:r>
        <w:rPr>
          <w:rFonts w:ascii="Verdana" w:hAnsi="Verdana"/>
          <w:color w:val="003B49"/>
          <w:lang w:val="en-IE"/>
        </w:rPr>
        <w:t>e installation of the Bandstand in the Park was</w:t>
      </w:r>
      <w:r w:rsidRPr="00265A69">
        <w:rPr>
          <w:rFonts w:ascii="Verdana" w:hAnsi="Verdana"/>
          <w:color w:val="003B49"/>
          <w:lang w:val="en-IE"/>
        </w:rPr>
        <w:t xml:space="preserve"> informed by the Life Worth Living Report of the Arts &amp; Culture Recovery Task Force to improve outdoor public spaces for arts &amp; culture events and festivals, taking account of public health guidelines.  The Project will enhance the outdoor space in the Park and facilitate year-round use.  The Project is a place-making project that supports cultural endeavo</w:t>
      </w:r>
      <w:r w:rsidR="0068494A">
        <w:rPr>
          <w:rFonts w:ascii="Verdana" w:hAnsi="Verdana"/>
          <w:color w:val="003B49"/>
          <w:lang w:val="en-IE"/>
        </w:rPr>
        <w:t>u</w:t>
      </w:r>
      <w:r w:rsidRPr="00265A69">
        <w:rPr>
          <w:rFonts w:ascii="Verdana" w:hAnsi="Verdana"/>
          <w:color w:val="003B49"/>
          <w:lang w:val="en-IE"/>
        </w:rPr>
        <w:t xml:space="preserve">r and enables safe social activity. The space will made available for the use of arts &amp; cultural activities and to arts &amp; cultural organisations &amp; individuals.  </w:t>
      </w:r>
    </w:p>
    <w:p w14:paraId="6A1A0C15" w14:textId="249B7B4C" w:rsidR="00D4024C" w:rsidRDefault="00265A69" w:rsidP="00314EB5">
      <w:pPr>
        <w:spacing w:after="0" w:line="360" w:lineRule="auto"/>
        <w:jc w:val="both"/>
        <w:rPr>
          <w:rFonts w:ascii="Verdana" w:hAnsi="Verdana"/>
          <w:color w:val="003B49"/>
          <w:lang w:val="en-IE"/>
        </w:rPr>
      </w:pPr>
      <w:r w:rsidRPr="00265A69">
        <w:rPr>
          <w:rFonts w:ascii="Verdana" w:hAnsi="Verdana"/>
          <w:color w:val="003B49"/>
          <w:lang w:val="en-IE"/>
        </w:rPr>
        <w:t xml:space="preserve">   </w:t>
      </w:r>
    </w:p>
    <w:p w14:paraId="407446DE" w14:textId="186EB4C8" w:rsidR="00314EB5" w:rsidRDefault="00D4024C" w:rsidP="00314EB5">
      <w:pPr>
        <w:spacing w:after="0" w:line="360" w:lineRule="auto"/>
        <w:jc w:val="both"/>
        <w:rPr>
          <w:rFonts w:ascii="Verdana" w:hAnsi="Verdana"/>
          <w:color w:val="003B49"/>
          <w:lang w:val="en-IE"/>
        </w:rPr>
      </w:pPr>
      <w:r>
        <w:rPr>
          <w:rFonts w:ascii="Verdana" w:hAnsi="Verdana"/>
          <w:noProof/>
          <w:color w:val="003B49"/>
          <w:lang w:val="en-IE"/>
        </w:rPr>
        <w:drawing>
          <wp:anchor distT="0" distB="0" distL="114300" distR="114300" simplePos="0" relativeHeight="251668480" behindDoc="0" locked="0" layoutInCell="1" allowOverlap="1" wp14:anchorId="14DF4281" wp14:editId="7BD5CBC7">
            <wp:simplePos x="0" y="0"/>
            <wp:positionH relativeFrom="margin">
              <wp:posOffset>3590925</wp:posOffset>
            </wp:positionH>
            <wp:positionV relativeFrom="paragraph">
              <wp:posOffset>0</wp:posOffset>
            </wp:positionV>
            <wp:extent cx="2476500" cy="1724025"/>
            <wp:effectExtent l="0" t="0" r="0" b="9525"/>
            <wp:wrapSquare wrapText="bothSides"/>
            <wp:docPr id="1500933897" name="Picture 16" descr="A room with a brick wall and green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33897" name="Picture 16" descr="A room with a brick wall and green doors&#10;&#10;Description automatically generated"/>
                    <pic:cNvPicPr/>
                  </pic:nvPicPr>
                  <pic:blipFill rotWithShape="1">
                    <a:blip r:embed="rId16" cstate="print">
                      <a:extLst>
                        <a:ext uri="{28A0092B-C50C-407E-A947-70E740481C1C}">
                          <a14:useLocalDpi xmlns:a14="http://schemas.microsoft.com/office/drawing/2010/main" val="0"/>
                        </a:ext>
                      </a:extLst>
                    </a:blip>
                    <a:srcRect l="2621" t="-1" b="8586"/>
                    <a:stretch/>
                  </pic:blipFill>
                  <pic:spPr bwMode="auto">
                    <a:xfrm>
                      <a:off x="0" y="0"/>
                      <a:ext cx="2476500" cy="172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EB5" w:rsidRPr="00265A69">
        <w:rPr>
          <w:rFonts w:ascii="Verdana" w:hAnsi="Verdana"/>
          <w:color w:val="003B49"/>
          <w:lang w:val="en-IE"/>
        </w:rPr>
        <w:t xml:space="preserve">The existing toilet facilities in the Park were installed in 2008 and </w:t>
      </w:r>
      <w:r w:rsidR="00314EB5">
        <w:rPr>
          <w:rFonts w:ascii="Verdana" w:hAnsi="Verdana"/>
          <w:color w:val="003B49"/>
          <w:lang w:val="en-IE"/>
        </w:rPr>
        <w:t>were</w:t>
      </w:r>
      <w:r w:rsidR="00314EB5" w:rsidRPr="00265A69">
        <w:rPr>
          <w:rFonts w:ascii="Verdana" w:hAnsi="Verdana"/>
          <w:color w:val="003B49"/>
          <w:lang w:val="en-IE"/>
        </w:rPr>
        <w:t xml:space="preserve"> no longer fit for purpose. </w:t>
      </w:r>
      <w:r w:rsidR="00314EB5">
        <w:rPr>
          <w:rFonts w:ascii="Verdana" w:hAnsi="Verdana"/>
          <w:color w:val="003B49"/>
          <w:lang w:val="en-IE"/>
        </w:rPr>
        <w:t>T</w:t>
      </w:r>
      <w:r w:rsidR="00314EB5" w:rsidRPr="00265A69">
        <w:rPr>
          <w:rFonts w:ascii="Verdana" w:hAnsi="Verdana"/>
          <w:color w:val="003B49"/>
          <w:lang w:val="en-IE"/>
        </w:rPr>
        <w:t xml:space="preserve">he toilets </w:t>
      </w:r>
      <w:r w:rsidR="00314EB5">
        <w:rPr>
          <w:rFonts w:ascii="Verdana" w:hAnsi="Verdana"/>
          <w:color w:val="003B49"/>
          <w:lang w:val="en-IE"/>
        </w:rPr>
        <w:t xml:space="preserve">will be replaced </w:t>
      </w:r>
      <w:r w:rsidR="00314EB5" w:rsidRPr="00265A69">
        <w:rPr>
          <w:rFonts w:ascii="Verdana" w:hAnsi="Verdana"/>
          <w:color w:val="003B49"/>
          <w:lang w:val="en-IE"/>
        </w:rPr>
        <w:t xml:space="preserve">with two disability accessible toilets and a caretakers office including storage room. </w:t>
      </w:r>
    </w:p>
    <w:p w14:paraId="39526DD8" w14:textId="23469B46" w:rsidR="00D4024C" w:rsidRDefault="00D4024C" w:rsidP="00314EB5">
      <w:pPr>
        <w:spacing w:after="0" w:line="360" w:lineRule="auto"/>
        <w:jc w:val="both"/>
        <w:rPr>
          <w:rFonts w:ascii="Verdana" w:hAnsi="Verdana"/>
          <w:color w:val="003B49"/>
          <w:lang w:val="en-IE"/>
        </w:rPr>
      </w:pPr>
    </w:p>
    <w:p w14:paraId="7E6A7ECE" w14:textId="7EF7F187" w:rsidR="00314EB5" w:rsidRDefault="00314EB5" w:rsidP="00314EB5">
      <w:pPr>
        <w:spacing w:after="0" w:line="360" w:lineRule="auto"/>
        <w:jc w:val="both"/>
        <w:rPr>
          <w:rFonts w:ascii="Verdana" w:hAnsi="Verdana"/>
          <w:color w:val="003B49"/>
          <w:lang w:val="en-IE"/>
        </w:rPr>
      </w:pPr>
    </w:p>
    <w:p w14:paraId="52B7FB79" w14:textId="77777777" w:rsidR="00D4024C" w:rsidRDefault="00D4024C" w:rsidP="00314EB5">
      <w:pPr>
        <w:spacing w:after="0" w:line="360" w:lineRule="auto"/>
        <w:jc w:val="both"/>
        <w:rPr>
          <w:rFonts w:ascii="Verdana" w:hAnsi="Verdana"/>
          <w:color w:val="003B49"/>
          <w:lang w:val="en-IE"/>
        </w:rPr>
      </w:pPr>
    </w:p>
    <w:p w14:paraId="1B6BBA88" w14:textId="77777777" w:rsidR="00D4024C" w:rsidRDefault="00D4024C" w:rsidP="00314EB5">
      <w:pPr>
        <w:spacing w:after="0" w:line="360" w:lineRule="auto"/>
        <w:jc w:val="both"/>
        <w:rPr>
          <w:rFonts w:ascii="Verdana" w:hAnsi="Verdana"/>
          <w:color w:val="003B49"/>
          <w:lang w:val="en-IE"/>
        </w:rPr>
      </w:pPr>
    </w:p>
    <w:p w14:paraId="1A987E0C" w14:textId="0EDFBF9D" w:rsidR="00314EB5" w:rsidRDefault="00C74B3D" w:rsidP="00314EB5">
      <w:pPr>
        <w:spacing w:after="0" w:line="360" w:lineRule="auto"/>
        <w:jc w:val="both"/>
        <w:rPr>
          <w:rFonts w:ascii="Verdana" w:hAnsi="Verdana"/>
          <w:color w:val="003B49"/>
          <w:lang w:val="en-IE"/>
        </w:rPr>
      </w:pPr>
      <w:r>
        <w:rPr>
          <w:rFonts w:ascii="Verdana" w:hAnsi="Verdana"/>
          <w:noProof/>
          <w:color w:val="003B49"/>
          <w:lang w:val="en-IE"/>
        </w:rPr>
        <w:drawing>
          <wp:anchor distT="0" distB="0" distL="114300" distR="114300" simplePos="0" relativeHeight="251663360" behindDoc="0" locked="0" layoutInCell="1" allowOverlap="1" wp14:anchorId="35BB8B6D" wp14:editId="38334613">
            <wp:simplePos x="0" y="0"/>
            <wp:positionH relativeFrom="margin">
              <wp:align>right</wp:align>
            </wp:positionH>
            <wp:positionV relativeFrom="paragraph">
              <wp:posOffset>9525</wp:posOffset>
            </wp:positionV>
            <wp:extent cx="1933575" cy="2562225"/>
            <wp:effectExtent l="0" t="0" r="9525" b="9525"/>
            <wp:wrapSquare wrapText="bothSides"/>
            <wp:docPr id="1315436490" name="Picture 10" descr="A gazebo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36490" name="Picture 10" descr="A gazebo in a park&#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3575" cy="2562225"/>
                    </a:xfrm>
                    <a:prstGeom prst="rect">
                      <a:avLst/>
                    </a:prstGeom>
                    <a:noFill/>
                    <a:ln>
                      <a:noFill/>
                    </a:ln>
                  </pic:spPr>
                </pic:pic>
              </a:graphicData>
            </a:graphic>
          </wp:anchor>
        </w:drawing>
      </w:r>
      <w:r w:rsidR="00314EB5" w:rsidRPr="00265A69">
        <w:rPr>
          <w:rFonts w:ascii="Verdana" w:hAnsi="Verdana"/>
          <w:color w:val="003B49"/>
          <w:lang w:val="en-IE"/>
        </w:rPr>
        <w:t xml:space="preserve">Our vision for the outdoor covered entertainment area is for a space that can be readily available for OCC organized events and arts &amp; cultural organisations &amp; individuals. With an established stage, set up for lights and sound, the natural arena of the Park provides an ideal outdoor venue for culture events and festivals, entertainment and a place for people to meet and </w:t>
      </w:r>
      <w:proofErr w:type="spellStart"/>
      <w:r w:rsidR="00314EB5" w:rsidRPr="00265A69">
        <w:rPr>
          <w:rFonts w:ascii="Verdana" w:hAnsi="Verdana"/>
          <w:color w:val="003B49"/>
          <w:lang w:val="en-IE"/>
        </w:rPr>
        <w:t>socalise</w:t>
      </w:r>
      <w:proofErr w:type="spellEnd"/>
      <w:r w:rsidR="00314EB5" w:rsidRPr="00265A69">
        <w:rPr>
          <w:rFonts w:ascii="Verdana" w:hAnsi="Verdana"/>
          <w:color w:val="003B49"/>
          <w:lang w:val="en-IE"/>
        </w:rPr>
        <w:t xml:space="preserve"> outdoors. Our aim is that this space will be designed to be an amenity during the day, to sit and read or to meet and chat but easily transformed to host an event when needed.  </w:t>
      </w:r>
    </w:p>
    <w:p w14:paraId="28B3CCAA" w14:textId="6DE9FF8C" w:rsidR="00C74B3D" w:rsidRDefault="00C74B3D" w:rsidP="00314EB5">
      <w:pPr>
        <w:spacing w:after="0" w:line="360" w:lineRule="auto"/>
        <w:jc w:val="both"/>
        <w:rPr>
          <w:rFonts w:ascii="Verdana" w:hAnsi="Verdana"/>
          <w:color w:val="003B49"/>
          <w:lang w:val="en-IE"/>
        </w:rPr>
      </w:pPr>
      <w:r>
        <w:rPr>
          <w:rFonts w:ascii="Verdana" w:hAnsi="Verdana"/>
          <w:noProof/>
          <w:color w:val="003B49"/>
          <w:lang w:val="en-IE"/>
        </w:rPr>
        <w:drawing>
          <wp:anchor distT="0" distB="0" distL="114300" distR="114300" simplePos="0" relativeHeight="251667456" behindDoc="0" locked="0" layoutInCell="1" allowOverlap="1" wp14:anchorId="5305DC8B" wp14:editId="1B2848C8">
            <wp:simplePos x="0" y="0"/>
            <wp:positionH relativeFrom="page">
              <wp:posOffset>3846830</wp:posOffset>
            </wp:positionH>
            <wp:positionV relativeFrom="paragraph">
              <wp:posOffset>358775</wp:posOffset>
            </wp:positionV>
            <wp:extent cx="1745615" cy="1219200"/>
            <wp:effectExtent l="0" t="0" r="6985" b="0"/>
            <wp:wrapSquare wrapText="bothSides"/>
            <wp:docPr id="14072046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561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color w:val="003B49"/>
          <w:lang w:val="en-IE"/>
        </w:rPr>
        <w:drawing>
          <wp:anchor distT="0" distB="0" distL="114300" distR="114300" simplePos="0" relativeHeight="251665408" behindDoc="0" locked="0" layoutInCell="1" allowOverlap="1" wp14:anchorId="38AF763E" wp14:editId="0E34D050">
            <wp:simplePos x="0" y="0"/>
            <wp:positionH relativeFrom="column">
              <wp:posOffset>1130300</wp:posOffset>
            </wp:positionH>
            <wp:positionV relativeFrom="paragraph">
              <wp:posOffset>132080</wp:posOffset>
            </wp:positionV>
            <wp:extent cx="1892300" cy="1320800"/>
            <wp:effectExtent l="0" t="0" r="0" b="0"/>
            <wp:wrapSquare wrapText="bothSides"/>
            <wp:docPr id="12785219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2300"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color w:val="003B49"/>
          <w:lang w:val="en-IE"/>
        </w:rPr>
        <w:drawing>
          <wp:anchor distT="0" distB="0" distL="114300" distR="114300" simplePos="0" relativeHeight="251664384" behindDoc="0" locked="0" layoutInCell="1" allowOverlap="1" wp14:anchorId="0BF9F074" wp14:editId="515D9548">
            <wp:simplePos x="0" y="0"/>
            <wp:positionH relativeFrom="margin">
              <wp:posOffset>-409575</wp:posOffset>
            </wp:positionH>
            <wp:positionV relativeFrom="paragraph">
              <wp:posOffset>313055</wp:posOffset>
            </wp:positionV>
            <wp:extent cx="1606550" cy="1104900"/>
            <wp:effectExtent l="0" t="0" r="0" b="0"/>
            <wp:wrapSquare wrapText="bothSides"/>
            <wp:docPr id="16991826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655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C7001B" w14:textId="7E5715BD" w:rsidR="00C74B3D" w:rsidRDefault="00C74B3D" w:rsidP="00314EB5">
      <w:pPr>
        <w:spacing w:after="0" w:line="360" w:lineRule="auto"/>
        <w:jc w:val="both"/>
        <w:rPr>
          <w:rFonts w:ascii="Verdana" w:hAnsi="Verdana"/>
          <w:color w:val="003B49"/>
          <w:lang w:val="en-IE"/>
        </w:rPr>
      </w:pPr>
      <w:r>
        <w:rPr>
          <w:rFonts w:ascii="Verdana" w:hAnsi="Verdana"/>
          <w:noProof/>
          <w:color w:val="003B49"/>
          <w:lang w:val="en-IE"/>
        </w:rPr>
        <w:drawing>
          <wp:anchor distT="0" distB="0" distL="114300" distR="114300" simplePos="0" relativeHeight="251666432" behindDoc="0" locked="0" layoutInCell="1" allowOverlap="1" wp14:anchorId="45BCC211" wp14:editId="44FDA2DB">
            <wp:simplePos x="0" y="0"/>
            <wp:positionH relativeFrom="column">
              <wp:posOffset>4638675</wp:posOffset>
            </wp:positionH>
            <wp:positionV relativeFrom="paragraph">
              <wp:posOffset>67945</wp:posOffset>
            </wp:positionV>
            <wp:extent cx="1628775" cy="1169670"/>
            <wp:effectExtent l="0" t="0" r="9525" b="0"/>
            <wp:wrapSquare wrapText="bothSides"/>
            <wp:docPr id="824275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8775"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EF000D" w14:textId="05755681" w:rsidR="00314EB5" w:rsidRDefault="00314EB5" w:rsidP="00265A69">
      <w:pPr>
        <w:spacing w:after="0" w:line="360" w:lineRule="auto"/>
        <w:jc w:val="both"/>
        <w:rPr>
          <w:rFonts w:ascii="Verdana" w:hAnsi="Verdana"/>
          <w:color w:val="003B49"/>
          <w:lang w:val="en-IE"/>
        </w:rPr>
      </w:pPr>
    </w:p>
    <w:p w14:paraId="343EFCA3" w14:textId="102DBBB6" w:rsidR="00265A69" w:rsidRDefault="00265A69" w:rsidP="00265A69">
      <w:pPr>
        <w:spacing w:after="0" w:line="360" w:lineRule="auto"/>
        <w:jc w:val="both"/>
        <w:rPr>
          <w:rFonts w:ascii="Verdana" w:hAnsi="Verdana"/>
          <w:color w:val="003B49"/>
          <w:lang w:val="en-IE"/>
        </w:rPr>
      </w:pPr>
      <w:r w:rsidRPr="00265A69">
        <w:rPr>
          <w:rFonts w:ascii="Verdana" w:hAnsi="Verdana"/>
          <w:color w:val="003B49"/>
          <w:lang w:val="en-IE"/>
        </w:rPr>
        <w:t xml:space="preserve">The Park has a water feature built in 2008. It is a </w:t>
      </w:r>
      <w:r w:rsidR="00314EB5" w:rsidRPr="00265A69">
        <w:rPr>
          <w:rFonts w:ascii="Verdana" w:hAnsi="Verdana"/>
          <w:color w:val="003B49"/>
          <w:lang w:val="en-IE"/>
        </w:rPr>
        <w:t>favourite</w:t>
      </w:r>
      <w:r w:rsidRPr="00265A69">
        <w:rPr>
          <w:rFonts w:ascii="Verdana" w:hAnsi="Verdana"/>
          <w:color w:val="003B49"/>
          <w:lang w:val="en-IE"/>
        </w:rPr>
        <w:t xml:space="preserve"> amenity in the Park encouraging people to sit alongside it.  The water feature consists of a large shallow triangular pond divided into four sections by two pathways. Positioned on the central walkway are 42 clear water jets. The water feature is now 14 years old and Offaly County Council want to improve and enhance this feature to become part of the live entertainment area. We wish to enhance the fountain to become a multimedia feature to accompany the live entertainment.  </w:t>
      </w:r>
    </w:p>
    <w:p w14:paraId="1FCCD1E6" w14:textId="38607D2F" w:rsidR="00265A69" w:rsidRDefault="00D4024C" w:rsidP="00265A69">
      <w:pPr>
        <w:spacing w:after="0" w:line="360" w:lineRule="auto"/>
        <w:jc w:val="both"/>
        <w:rPr>
          <w:rFonts w:ascii="Verdana" w:hAnsi="Verdana"/>
          <w:color w:val="003B49"/>
          <w:lang w:val="en-IE"/>
        </w:rPr>
      </w:pPr>
      <w:r w:rsidRPr="00265A69">
        <w:rPr>
          <w:rFonts w:ascii="Verdana" w:hAnsi="Verdana"/>
          <w:noProof/>
          <w:color w:val="003B49"/>
          <w:lang w:val="en-IE"/>
        </w:rPr>
        <w:drawing>
          <wp:anchor distT="0" distB="0" distL="114300" distR="114300" simplePos="0" relativeHeight="251669504" behindDoc="0" locked="0" layoutInCell="1" allowOverlap="1" wp14:anchorId="0FCE4DD2" wp14:editId="2189E3F5">
            <wp:simplePos x="0" y="0"/>
            <wp:positionH relativeFrom="margin">
              <wp:posOffset>2331085</wp:posOffset>
            </wp:positionH>
            <wp:positionV relativeFrom="paragraph">
              <wp:posOffset>252095</wp:posOffset>
            </wp:positionV>
            <wp:extent cx="2466975" cy="1465580"/>
            <wp:effectExtent l="0" t="0" r="9525" b="1270"/>
            <wp:wrapSquare wrapText="bothSides"/>
            <wp:docPr id="5551909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6975" cy="1465580"/>
                    </a:xfrm>
                    <a:prstGeom prst="rect">
                      <a:avLst/>
                    </a:prstGeom>
                    <a:noFill/>
                    <a:ln>
                      <a:noFill/>
                    </a:ln>
                  </pic:spPr>
                </pic:pic>
              </a:graphicData>
            </a:graphic>
          </wp:anchor>
        </w:drawing>
      </w:r>
    </w:p>
    <w:p w14:paraId="1B533E30" w14:textId="62E9A4B4" w:rsidR="00265A69" w:rsidRPr="00284AC7" w:rsidRDefault="00265A69" w:rsidP="00265A69">
      <w:pPr>
        <w:spacing w:after="0" w:line="360" w:lineRule="auto"/>
        <w:jc w:val="both"/>
        <w:rPr>
          <w:rFonts w:ascii="Verdana" w:hAnsi="Verdana"/>
          <w:color w:val="003B49"/>
          <w:lang w:val="en-IE"/>
        </w:rPr>
      </w:pPr>
      <w:r w:rsidRPr="00265A69">
        <w:rPr>
          <w:rFonts w:ascii="Verdana" w:hAnsi="Verdana"/>
          <w:noProof/>
          <w:color w:val="003B49"/>
          <w:lang w:val="en-IE"/>
        </w:rPr>
        <w:drawing>
          <wp:inline distT="0" distB="0" distL="0" distR="0" wp14:anchorId="02C07F6E" wp14:editId="2FCB1BC7">
            <wp:extent cx="1981200" cy="1471071"/>
            <wp:effectExtent l="0" t="0" r="0" b="0"/>
            <wp:docPr id="1138179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3987" cy="1473141"/>
                    </a:xfrm>
                    <a:prstGeom prst="rect">
                      <a:avLst/>
                    </a:prstGeom>
                    <a:noFill/>
                    <a:ln>
                      <a:noFill/>
                    </a:ln>
                  </pic:spPr>
                </pic:pic>
              </a:graphicData>
            </a:graphic>
          </wp:inline>
        </w:drawing>
      </w:r>
      <w:r w:rsidRPr="00265A69">
        <w:rPr>
          <w:rFonts w:ascii="Verdana" w:hAnsi="Verdana"/>
          <w:color w:val="003B49"/>
          <w:lang w:val="en-IE"/>
        </w:rPr>
        <w:t xml:space="preserve">  </w:t>
      </w:r>
    </w:p>
    <w:sectPr w:rsidR="00265A69" w:rsidRPr="00284AC7" w:rsidSect="00A76925">
      <w:headerReference w:type="default" r:id="rId24"/>
      <w:footerReference w:type="default" r:id="rId25"/>
      <w:pgSz w:w="11906" w:h="16838" w:code="9"/>
      <w:pgMar w:top="1276" w:right="90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A2DF9" w14:textId="77777777" w:rsidR="004949FD" w:rsidRDefault="004949FD" w:rsidP="00480550">
      <w:pPr>
        <w:spacing w:after="0" w:line="240" w:lineRule="auto"/>
      </w:pPr>
      <w:r>
        <w:separator/>
      </w:r>
    </w:p>
  </w:endnote>
  <w:endnote w:type="continuationSeparator" w:id="0">
    <w:p w14:paraId="03DFDCF4" w14:textId="77777777" w:rsidR="004949FD" w:rsidRDefault="004949FD" w:rsidP="00480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A4256" w14:textId="77777777" w:rsidR="00D24AAF" w:rsidRPr="00102E4D" w:rsidRDefault="00D24AAF" w:rsidP="00D24AAF">
    <w:pPr>
      <w:pBdr>
        <w:bottom w:val="single" w:sz="8" w:space="1" w:color="0D2237"/>
      </w:pBdr>
      <w:rPr>
        <w:rFonts w:ascii="Arial" w:hAnsi="Arial" w:cs="Arial"/>
        <w:b/>
        <w:color w:val="087627"/>
        <w:sz w:val="18"/>
        <w:szCs w:val="18"/>
      </w:rPr>
    </w:pPr>
  </w:p>
  <w:p w14:paraId="334FD714" w14:textId="3091B9C2" w:rsidR="00D24AAF" w:rsidRDefault="0068494A" w:rsidP="00D24AAF">
    <w:pPr>
      <w:pStyle w:val="Footer"/>
      <w:jc w:val="right"/>
    </w:pPr>
    <w:sdt>
      <w:sdtPr>
        <w:id w:val="-104656256"/>
        <w:docPartObj>
          <w:docPartGallery w:val="Page Numbers (Bottom of Page)"/>
          <w:docPartUnique/>
        </w:docPartObj>
      </w:sdtPr>
      <w:sdtEndPr>
        <w:rPr>
          <w:noProof/>
        </w:rPr>
      </w:sdtEndPr>
      <w:sdtContent>
        <w:r w:rsidR="00D24AAF">
          <w:t xml:space="preserve">       </w:t>
        </w:r>
        <w:r w:rsidR="00D24AAF" w:rsidRPr="00550A28">
          <w:rPr>
            <w:rFonts w:ascii="Arial" w:hAnsi="Arial" w:cs="Arial"/>
            <w:sz w:val="16"/>
            <w:szCs w:val="16"/>
          </w:rPr>
          <w:fldChar w:fldCharType="begin"/>
        </w:r>
        <w:r w:rsidR="00D24AAF" w:rsidRPr="00550A28">
          <w:rPr>
            <w:rFonts w:ascii="Arial" w:hAnsi="Arial" w:cs="Arial"/>
            <w:sz w:val="16"/>
            <w:szCs w:val="16"/>
          </w:rPr>
          <w:instrText xml:space="preserve"> PAGE   \* MERGEFORMAT </w:instrText>
        </w:r>
        <w:r w:rsidR="00D24AAF" w:rsidRPr="00550A28">
          <w:rPr>
            <w:rFonts w:ascii="Arial" w:hAnsi="Arial" w:cs="Arial"/>
            <w:sz w:val="16"/>
            <w:szCs w:val="16"/>
          </w:rPr>
          <w:fldChar w:fldCharType="separate"/>
        </w:r>
        <w:r w:rsidR="00A53C43">
          <w:rPr>
            <w:rFonts w:ascii="Arial" w:hAnsi="Arial" w:cs="Arial"/>
            <w:noProof/>
            <w:sz w:val="16"/>
            <w:szCs w:val="16"/>
          </w:rPr>
          <w:t>1</w:t>
        </w:r>
        <w:r w:rsidR="00D24AAF" w:rsidRPr="00550A28">
          <w:rPr>
            <w:rFonts w:ascii="Arial" w:hAnsi="Arial" w:cs="Arial"/>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DF446" w14:textId="77777777" w:rsidR="004949FD" w:rsidRDefault="004949FD" w:rsidP="00480550">
      <w:pPr>
        <w:spacing w:after="0" w:line="240" w:lineRule="auto"/>
      </w:pPr>
      <w:r>
        <w:separator/>
      </w:r>
    </w:p>
  </w:footnote>
  <w:footnote w:type="continuationSeparator" w:id="0">
    <w:p w14:paraId="55011672" w14:textId="77777777" w:rsidR="004949FD" w:rsidRDefault="004949FD" w:rsidP="004805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D53B6" w14:textId="395F3BF5" w:rsidR="00B429AE" w:rsidRPr="00B429AE" w:rsidRDefault="006645D3" w:rsidP="00B429AE">
    <w:pPr>
      <w:spacing w:after="0" w:line="240" w:lineRule="auto"/>
      <w:jc w:val="right"/>
      <w:rPr>
        <w:rFonts w:ascii="Verdana" w:hAnsi="Verdana"/>
        <w:color w:val="003B49"/>
        <w:sz w:val="16"/>
        <w:szCs w:val="16"/>
      </w:rPr>
    </w:pPr>
    <w:r>
      <w:rPr>
        <w:rFonts w:ascii="Verdana" w:hAnsi="Verdana"/>
        <w:color w:val="003B49"/>
        <w:sz w:val="16"/>
        <w:szCs w:val="16"/>
      </w:rPr>
      <w:t>OPSS Lloyd Town Park</w:t>
    </w:r>
    <w:r w:rsidR="00D24AAF" w:rsidRPr="00F8209D">
      <w:rPr>
        <w:rFonts w:ascii="Verdana" w:hAnsi="Verdana"/>
        <w:noProof/>
        <w:color w:val="003B49"/>
        <w:sz w:val="16"/>
        <w:szCs w:val="16"/>
        <w:lang w:val="en-IE" w:eastAsia="en-IE"/>
      </w:rPr>
      <w:drawing>
        <wp:anchor distT="0" distB="0" distL="114300" distR="114300" simplePos="0" relativeHeight="251659264" behindDoc="0" locked="0" layoutInCell="1" allowOverlap="1" wp14:anchorId="00C938F3" wp14:editId="429A78AD">
          <wp:simplePos x="0" y="0"/>
          <wp:positionH relativeFrom="margin">
            <wp:align>left</wp:align>
          </wp:positionH>
          <wp:positionV relativeFrom="paragraph">
            <wp:posOffset>-125730</wp:posOffset>
          </wp:positionV>
          <wp:extent cx="1731904" cy="295275"/>
          <wp:effectExtent l="0" t="0" r="190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alyCoCo_Email_Sig_Logo New.png"/>
                  <pic:cNvPicPr/>
                </pic:nvPicPr>
                <pic:blipFill>
                  <a:blip r:embed="rId1">
                    <a:extLst>
                      <a:ext uri="{28A0092B-C50C-407E-A947-70E740481C1C}">
                        <a14:useLocalDpi xmlns:a14="http://schemas.microsoft.com/office/drawing/2010/main" val="0"/>
                      </a:ext>
                    </a:extLst>
                  </a:blip>
                  <a:stretch>
                    <a:fillRect/>
                  </a:stretch>
                </pic:blipFill>
                <pic:spPr>
                  <a:xfrm>
                    <a:off x="0" y="0"/>
                    <a:ext cx="1731904" cy="295275"/>
                  </a:xfrm>
                  <a:prstGeom prst="rect">
                    <a:avLst/>
                  </a:prstGeom>
                </pic:spPr>
              </pic:pic>
            </a:graphicData>
          </a:graphic>
          <wp14:sizeRelH relativeFrom="page">
            <wp14:pctWidth>0</wp14:pctWidth>
          </wp14:sizeRelH>
          <wp14:sizeRelV relativeFrom="page">
            <wp14:pctHeight>0</wp14:pctHeight>
          </wp14:sizeRelV>
        </wp:anchor>
      </w:drawing>
    </w:r>
  </w:p>
  <w:p w14:paraId="13EB2794" w14:textId="77777777" w:rsidR="00D24AAF" w:rsidRPr="00102E4D" w:rsidRDefault="00D24AAF" w:rsidP="00D24AAF">
    <w:pPr>
      <w:pBdr>
        <w:bottom w:val="single" w:sz="8" w:space="1" w:color="0D2237"/>
      </w:pBdr>
      <w:rPr>
        <w:rFonts w:ascii="Arial" w:hAnsi="Arial" w:cs="Arial"/>
        <w:b/>
        <w:color w:val="087627"/>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B15EE"/>
    <w:multiLevelType w:val="hybridMultilevel"/>
    <w:tmpl w:val="9FD40F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A23928"/>
    <w:multiLevelType w:val="hybridMultilevel"/>
    <w:tmpl w:val="E60ABFF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3917156"/>
    <w:multiLevelType w:val="hybridMultilevel"/>
    <w:tmpl w:val="747AEB64"/>
    <w:lvl w:ilvl="0" w:tplc="EE3E6810">
      <w:start w:val="2"/>
      <w:numFmt w:val="decimal"/>
      <w:lvlText w:val="%1."/>
      <w:lvlJc w:val="left"/>
      <w:pPr>
        <w:ind w:left="1819" w:hanging="344"/>
      </w:pPr>
      <w:rPr>
        <w:rFonts w:ascii="Times New Roman" w:eastAsia="Times New Roman" w:hAnsi="Times New Roman" w:cs="Times New Roman" w:hint="default"/>
        <w:color w:val="363636"/>
        <w:w w:val="97"/>
        <w:sz w:val="25"/>
        <w:szCs w:val="25"/>
      </w:rPr>
    </w:lvl>
    <w:lvl w:ilvl="1" w:tplc="92D6804C">
      <w:numFmt w:val="bullet"/>
      <w:lvlText w:val="•"/>
      <w:lvlJc w:val="left"/>
      <w:pPr>
        <w:ind w:left="2828" w:hanging="344"/>
      </w:pPr>
      <w:rPr>
        <w:rFonts w:hint="default"/>
      </w:rPr>
    </w:lvl>
    <w:lvl w:ilvl="2" w:tplc="78D4F924">
      <w:numFmt w:val="bullet"/>
      <w:lvlText w:val="•"/>
      <w:lvlJc w:val="left"/>
      <w:pPr>
        <w:ind w:left="3837" w:hanging="344"/>
      </w:pPr>
      <w:rPr>
        <w:rFonts w:hint="default"/>
      </w:rPr>
    </w:lvl>
    <w:lvl w:ilvl="3" w:tplc="62A03296">
      <w:numFmt w:val="bullet"/>
      <w:lvlText w:val="•"/>
      <w:lvlJc w:val="left"/>
      <w:pPr>
        <w:ind w:left="4845" w:hanging="344"/>
      </w:pPr>
      <w:rPr>
        <w:rFonts w:hint="default"/>
      </w:rPr>
    </w:lvl>
    <w:lvl w:ilvl="4" w:tplc="F470FDC4">
      <w:numFmt w:val="bullet"/>
      <w:lvlText w:val="•"/>
      <w:lvlJc w:val="left"/>
      <w:pPr>
        <w:ind w:left="5854" w:hanging="344"/>
      </w:pPr>
      <w:rPr>
        <w:rFonts w:hint="default"/>
      </w:rPr>
    </w:lvl>
    <w:lvl w:ilvl="5" w:tplc="F8F2FC8C">
      <w:numFmt w:val="bullet"/>
      <w:lvlText w:val="•"/>
      <w:lvlJc w:val="left"/>
      <w:pPr>
        <w:ind w:left="6863" w:hanging="344"/>
      </w:pPr>
      <w:rPr>
        <w:rFonts w:hint="default"/>
      </w:rPr>
    </w:lvl>
    <w:lvl w:ilvl="6" w:tplc="4672E766">
      <w:numFmt w:val="bullet"/>
      <w:lvlText w:val="•"/>
      <w:lvlJc w:val="left"/>
      <w:pPr>
        <w:ind w:left="7871" w:hanging="344"/>
      </w:pPr>
      <w:rPr>
        <w:rFonts w:hint="default"/>
      </w:rPr>
    </w:lvl>
    <w:lvl w:ilvl="7" w:tplc="F1946776">
      <w:numFmt w:val="bullet"/>
      <w:lvlText w:val="•"/>
      <w:lvlJc w:val="left"/>
      <w:pPr>
        <w:ind w:left="8880" w:hanging="344"/>
      </w:pPr>
      <w:rPr>
        <w:rFonts w:hint="default"/>
      </w:rPr>
    </w:lvl>
    <w:lvl w:ilvl="8" w:tplc="9654914E">
      <w:numFmt w:val="bullet"/>
      <w:lvlText w:val="•"/>
      <w:lvlJc w:val="left"/>
      <w:pPr>
        <w:ind w:left="9889" w:hanging="344"/>
      </w:pPr>
      <w:rPr>
        <w:rFonts w:hint="default"/>
      </w:rPr>
    </w:lvl>
  </w:abstractNum>
  <w:abstractNum w:abstractNumId="3" w15:restartNumberingAfterBreak="0">
    <w:nsid w:val="066746C8"/>
    <w:multiLevelType w:val="multilevel"/>
    <w:tmpl w:val="7A1E2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A319AF"/>
    <w:multiLevelType w:val="hybridMultilevel"/>
    <w:tmpl w:val="F04AD3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4203C31"/>
    <w:multiLevelType w:val="hybridMultilevel"/>
    <w:tmpl w:val="DEB8FA5C"/>
    <w:lvl w:ilvl="0" w:tplc="4020A0BE">
      <w:numFmt w:val="bullet"/>
      <w:lvlText w:val="•"/>
      <w:lvlJc w:val="left"/>
      <w:pPr>
        <w:ind w:left="1851" w:hanging="346"/>
      </w:pPr>
      <w:rPr>
        <w:rFonts w:ascii="Times New Roman" w:eastAsia="Times New Roman" w:hAnsi="Times New Roman" w:cs="Times New Roman" w:hint="default"/>
        <w:color w:val="666666"/>
        <w:w w:val="77"/>
        <w:sz w:val="25"/>
        <w:szCs w:val="25"/>
      </w:rPr>
    </w:lvl>
    <w:lvl w:ilvl="1" w:tplc="46CC789E">
      <w:numFmt w:val="bullet"/>
      <w:lvlText w:val="•"/>
      <w:lvlJc w:val="left"/>
      <w:pPr>
        <w:ind w:left="2864" w:hanging="346"/>
      </w:pPr>
      <w:rPr>
        <w:rFonts w:hint="default"/>
      </w:rPr>
    </w:lvl>
    <w:lvl w:ilvl="2" w:tplc="EA8EEB6C">
      <w:numFmt w:val="bullet"/>
      <w:lvlText w:val="•"/>
      <w:lvlJc w:val="left"/>
      <w:pPr>
        <w:ind w:left="3869" w:hanging="346"/>
      </w:pPr>
      <w:rPr>
        <w:rFonts w:hint="default"/>
      </w:rPr>
    </w:lvl>
    <w:lvl w:ilvl="3" w:tplc="1430C5BA">
      <w:numFmt w:val="bullet"/>
      <w:lvlText w:val="•"/>
      <w:lvlJc w:val="left"/>
      <w:pPr>
        <w:ind w:left="4873" w:hanging="346"/>
      </w:pPr>
      <w:rPr>
        <w:rFonts w:hint="default"/>
      </w:rPr>
    </w:lvl>
    <w:lvl w:ilvl="4" w:tplc="FD0AF5B2">
      <w:numFmt w:val="bullet"/>
      <w:lvlText w:val="•"/>
      <w:lvlJc w:val="left"/>
      <w:pPr>
        <w:ind w:left="5878" w:hanging="346"/>
      </w:pPr>
      <w:rPr>
        <w:rFonts w:hint="default"/>
      </w:rPr>
    </w:lvl>
    <w:lvl w:ilvl="5" w:tplc="4F6C5C6A">
      <w:numFmt w:val="bullet"/>
      <w:lvlText w:val="•"/>
      <w:lvlJc w:val="left"/>
      <w:pPr>
        <w:ind w:left="6883" w:hanging="346"/>
      </w:pPr>
      <w:rPr>
        <w:rFonts w:hint="default"/>
      </w:rPr>
    </w:lvl>
    <w:lvl w:ilvl="6" w:tplc="DA3CBB50">
      <w:numFmt w:val="bullet"/>
      <w:lvlText w:val="•"/>
      <w:lvlJc w:val="left"/>
      <w:pPr>
        <w:ind w:left="7887" w:hanging="346"/>
      </w:pPr>
      <w:rPr>
        <w:rFonts w:hint="default"/>
      </w:rPr>
    </w:lvl>
    <w:lvl w:ilvl="7" w:tplc="7AFA3CF0">
      <w:numFmt w:val="bullet"/>
      <w:lvlText w:val="•"/>
      <w:lvlJc w:val="left"/>
      <w:pPr>
        <w:ind w:left="8892" w:hanging="346"/>
      </w:pPr>
      <w:rPr>
        <w:rFonts w:hint="default"/>
      </w:rPr>
    </w:lvl>
    <w:lvl w:ilvl="8" w:tplc="4DE810CE">
      <w:numFmt w:val="bullet"/>
      <w:lvlText w:val="•"/>
      <w:lvlJc w:val="left"/>
      <w:pPr>
        <w:ind w:left="9897" w:hanging="346"/>
      </w:pPr>
      <w:rPr>
        <w:rFonts w:hint="default"/>
      </w:rPr>
    </w:lvl>
  </w:abstractNum>
  <w:abstractNum w:abstractNumId="6" w15:restartNumberingAfterBreak="0">
    <w:nsid w:val="1C7155E9"/>
    <w:multiLevelType w:val="hybridMultilevel"/>
    <w:tmpl w:val="36441C9A"/>
    <w:lvl w:ilvl="0" w:tplc="8416AED8">
      <w:start w:val="1"/>
      <w:numFmt w:val="bullet"/>
      <w:lvlText w:val="-"/>
      <w:lvlJc w:val="left"/>
      <w:pPr>
        <w:ind w:left="720" w:hanging="36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7" w15:restartNumberingAfterBreak="0">
    <w:nsid w:val="1ED03B21"/>
    <w:multiLevelType w:val="hybridMultilevel"/>
    <w:tmpl w:val="49FEEF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D1A0179"/>
    <w:multiLevelType w:val="hybridMultilevel"/>
    <w:tmpl w:val="1809000F"/>
    <w:lvl w:ilvl="0" w:tplc="CE3C7004">
      <w:start w:val="1"/>
      <w:numFmt w:val="decimal"/>
      <w:lvlText w:val="%1."/>
      <w:lvlJc w:val="left"/>
      <w:pPr>
        <w:ind w:left="720" w:hanging="360"/>
      </w:pPr>
      <w:rPr>
        <w:rFonts w:hint="default"/>
        <w:sz w:val="20"/>
      </w:rPr>
    </w:lvl>
    <w:lvl w:ilvl="1" w:tplc="C2F85F68">
      <w:start w:val="1"/>
      <w:numFmt w:val="lowerLetter"/>
      <w:lvlText w:val="%2."/>
      <w:lvlJc w:val="left"/>
      <w:pPr>
        <w:ind w:left="1440" w:hanging="360"/>
      </w:pPr>
      <w:rPr>
        <w:rFonts w:hint="default"/>
        <w:sz w:val="20"/>
      </w:rPr>
    </w:lvl>
    <w:lvl w:ilvl="2" w:tplc="AEF80014" w:tentative="1">
      <w:start w:val="1"/>
      <w:numFmt w:val="lowerRoman"/>
      <w:lvlText w:val="%3."/>
      <w:lvlJc w:val="right"/>
      <w:pPr>
        <w:ind w:left="2160" w:hanging="180"/>
      </w:pPr>
      <w:rPr>
        <w:rFonts w:hint="default"/>
        <w:sz w:val="20"/>
      </w:rPr>
    </w:lvl>
    <w:lvl w:ilvl="3" w:tplc="45D42EDE" w:tentative="1">
      <w:start w:val="1"/>
      <w:numFmt w:val="decimal"/>
      <w:lvlText w:val="%4."/>
      <w:lvlJc w:val="left"/>
      <w:pPr>
        <w:ind w:left="2880" w:hanging="360"/>
      </w:pPr>
      <w:rPr>
        <w:rFonts w:hint="default"/>
        <w:sz w:val="20"/>
      </w:rPr>
    </w:lvl>
    <w:lvl w:ilvl="4" w:tplc="767ABBF4" w:tentative="1">
      <w:start w:val="1"/>
      <w:numFmt w:val="lowerLetter"/>
      <w:lvlText w:val="%5."/>
      <w:lvlJc w:val="left"/>
      <w:pPr>
        <w:ind w:left="3600" w:hanging="360"/>
      </w:pPr>
      <w:rPr>
        <w:rFonts w:hint="default"/>
        <w:sz w:val="20"/>
      </w:rPr>
    </w:lvl>
    <w:lvl w:ilvl="5" w:tplc="3896349A" w:tentative="1">
      <w:start w:val="1"/>
      <w:numFmt w:val="lowerRoman"/>
      <w:lvlText w:val="%6."/>
      <w:lvlJc w:val="right"/>
      <w:pPr>
        <w:ind w:left="4320" w:hanging="180"/>
      </w:pPr>
      <w:rPr>
        <w:rFonts w:hint="default"/>
        <w:sz w:val="20"/>
      </w:rPr>
    </w:lvl>
    <w:lvl w:ilvl="6" w:tplc="86840958" w:tentative="1">
      <w:start w:val="1"/>
      <w:numFmt w:val="decimal"/>
      <w:lvlText w:val="%7."/>
      <w:lvlJc w:val="left"/>
      <w:pPr>
        <w:ind w:left="5040" w:hanging="360"/>
      </w:pPr>
      <w:rPr>
        <w:rFonts w:hint="default"/>
        <w:sz w:val="20"/>
      </w:rPr>
    </w:lvl>
    <w:lvl w:ilvl="7" w:tplc="D89443BE" w:tentative="1">
      <w:start w:val="1"/>
      <w:numFmt w:val="lowerLetter"/>
      <w:lvlText w:val="%8."/>
      <w:lvlJc w:val="left"/>
      <w:pPr>
        <w:ind w:left="5760" w:hanging="360"/>
      </w:pPr>
      <w:rPr>
        <w:rFonts w:hint="default"/>
        <w:sz w:val="20"/>
      </w:rPr>
    </w:lvl>
    <w:lvl w:ilvl="8" w:tplc="213C6DE0" w:tentative="1">
      <w:start w:val="1"/>
      <w:numFmt w:val="lowerRoman"/>
      <w:lvlText w:val="%9."/>
      <w:lvlJc w:val="right"/>
      <w:pPr>
        <w:ind w:left="6480" w:hanging="180"/>
      </w:pPr>
      <w:rPr>
        <w:rFonts w:hint="default"/>
        <w:sz w:val="20"/>
      </w:rPr>
    </w:lvl>
  </w:abstractNum>
  <w:abstractNum w:abstractNumId="9" w15:restartNumberingAfterBreak="0">
    <w:nsid w:val="2E1A4A00"/>
    <w:multiLevelType w:val="hybridMultilevel"/>
    <w:tmpl w:val="654438FC"/>
    <w:lvl w:ilvl="0" w:tplc="FFFFFFFF">
      <w:start w:val="1"/>
      <w:numFmt w:val="decimal"/>
      <w:lvlText w:val="%1."/>
      <w:lvlJc w:val="left"/>
      <w:pPr>
        <w:ind w:left="720" w:hanging="360"/>
      </w:pPr>
      <w:rPr>
        <w:rFonts w:hint="default"/>
        <w:sz w:val="2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EB50E6B"/>
    <w:multiLevelType w:val="multilevel"/>
    <w:tmpl w:val="720A5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DF0FD7"/>
    <w:multiLevelType w:val="hybridMultilevel"/>
    <w:tmpl w:val="419EC5A8"/>
    <w:lvl w:ilvl="0" w:tplc="3E28DC28">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40275BF9"/>
    <w:multiLevelType w:val="hybridMultilevel"/>
    <w:tmpl w:val="0AB63E5A"/>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3" w15:restartNumberingAfterBreak="0">
    <w:nsid w:val="47E27F87"/>
    <w:multiLevelType w:val="hybridMultilevel"/>
    <w:tmpl w:val="45285E50"/>
    <w:lvl w:ilvl="0" w:tplc="63F418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450E99"/>
    <w:multiLevelType w:val="multilevel"/>
    <w:tmpl w:val="8A5A2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5F288A"/>
    <w:multiLevelType w:val="hybridMultilevel"/>
    <w:tmpl w:val="DA98B75A"/>
    <w:lvl w:ilvl="0" w:tplc="E74628FC">
      <w:numFmt w:val="bullet"/>
      <w:lvlText w:val=""/>
      <w:lvlJc w:val="left"/>
      <w:pPr>
        <w:ind w:left="720" w:hanging="360"/>
      </w:pPr>
      <w:rPr>
        <w:rFonts w:ascii="Verdana" w:eastAsiaTheme="minorHAnsi" w:hAnsi="Verdan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11F547B"/>
    <w:multiLevelType w:val="hybridMultilevel"/>
    <w:tmpl w:val="7264F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961178"/>
    <w:multiLevelType w:val="multilevel"/>
    <w:tmpl w:val="3FBA3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BD4BD5"/>
    <w:multiLevelType w:val="multilevel"/>
    <w:tmpl w:val="BE30C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CB0182"/>
    <w:multiLevelType w:val="hybridMultilevel"/>
    <w:tmpl w:val="EEF4CF1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0" w15:restartNumberingAfterBreak="0">
    <w:nsid w:val="5E292543"/>
    <w:multiLevelType w:val="hybridMultilevel"/>
    <w:tmpl w:val="4FDC085A"/>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1" w15:restartNumberingAfterBreak="0">
    <w:nsid w:val="5F6A2E43"/>
    <w:multiLevelType w:val="multilevel"/>
    <w:tmpl w:val="D8B8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4A2491"/>
    <w:multiLevelType w:val="hybridMultilevel"/>
    <w:tmpl w:val="0EFAEAB2"/>
    <w:lvl w:ilvl="0" w:tplc="18090001">
      <w:start w:val="1"/>
      <w:numFmt w:val="bullet"/>
      <w:lvlText w:val=""/>
      <w:lvlJc w:val="left"/>
      <w:pPr>
        <w:ind w:left="1485" w:hanging="360"/>
      </w:pPr>
      <w:rPr>
        <w:rFonts w:ascii="Symbol" w:hAnsi="Symbol" w:hint="default"/>
      </w:rPr>
    </w:lvl>
    <w:lvl w:ilvl="1" w:tplc="18090003">
      <w:start w:val="1"/>
      <w:numFmt w:val="bullet"/>
      <w:lvlText w:val="o"/>
      <w:lvlJc w:val="left"/>
      <w:pPr>
        <w:ind w:left="2205" w:hanging="360"/>
      </w:pPr>
      <w:rPr>
        <w:rFonts w:ascii="Courier New" w:hAnsi="Courier New" w:cs="Courier New" w:hint="default"/>
      </w:rPr>
    </w:lvl>
    <w:lvl w:ilvl="2" w:tplc="18090005">
      <w:start w:val="1"/>
      <w:numFmt w:val="bullet"/>
      <w:lvlText w:val=""/>
      <w:lvlJc w:val="left"/>
      <w:pPr>
        <w:ind w:left="2925" w:hanging="360"/>
      </w:pPr>
      <w:rPr>
        <w:rFonts w:ascii="Wingdings" w:hAnsi="Wingdings" w:hint="default"/>
      </w:rPr>
    </w:lvl>
    <w:lvl w:ilvl="3" w:tplc="18090001">
      <w:start w:val="1"/>
      <w:numFmt w:val="bullet"/>
      <w:lvlText w:val=""/>
      <w:lvlJc w:val="left"/>
      <w:pPr>
        <w:ind w:left="3645" w:hanging="360"/>
      </w:pPr>
      <w:rPr>
        <w:rFonts w:ascii="Symbol" w:hAnsi="Symbol" w:hint="default"/>
      </w:rPr>
    </w:lvl>
    <w:lvl w:ilvl="4" w:tplc="18090003">
      <w:start w:val="1"/>
      <w:numFmt w:val="bullet"/>
      <w:lvlText w:val="o"/>
      <w:lvlJc w:val="left"/>
      <w:pPr>
        <w:ind w:left="4365" w:hanging="360"/>
      </w:pPr>
      <w:rPr>
        <w:rFonts w:ascii="Courier New" w:hAnsi="Courier New" w:cs="Courier New" w:hint="default"/>
      </w:rPr>
    </w:lvl>
    <w:lvl w:ilvl="5" w:tplc="18090005">
      <w:start w:val="1"/>
      <w:numFmt w:val="bullet"/>
      <w:lvlText w:val=""/>
      <w:lvlJc w:val="left"/>
      <w:pPr>
        <w:ind w:left="5085" w:hanging="360"/>
      </w:pPr>
      <w:rPr>
        <w:rFonts w:ascii="Wingdings" w:hAnsi="Wingdings" w:hint="default"/>
      </w:rPr>
    </w:lvl>
    <w:lvl w:ilvl="6" w:tplc="18090001">
      <w:start w:val="1"/>
      <w:numFmt w:val="bullet"/>
      <w:lvlText w:val=""/>
      <w:lvlJc w:val="left"/>
      <w:pPr>
        <w:ind w:left="5805" w:hanging="360"/>
      </w:pPr>
      <w:rPr>
        <w:rFonts w:ascii="Symbol" w:hAnsi="Symbol" w:hint="default"/>
      </w:rPr>
    </w:lvl>
    <w:lvl w:ilvl="7" w:tplc="18090003">
      <w:start w:val="1"/>
      <w:numFmt w:val="bullet"/>
      <w:lvlText w:val="o"/>
      <w:lvlJc w:val="left"/>
      <w:pPr>
        <w:ind w:left="6525" w:hanging="360"/>
      </w:pPr>
      <w:rPr>
        <w:rFonts w:ascii="Courier New" w:hAnsi="Courier New" w:cs="Courier New" w:hint="default"/>
      </w:rPr>
    </w:lvl>
    <w:lvl w:ilvl="8" w:tplc="18090005">
      <w:start w:val="1"/>
      <w:numFmt w:val="bullet"/>
      <w:lvlText w:val=""/>
      <w:lvlJc w:val="left"/>
      <w:pPr>
        <w:ind w:left="7245" w:hanging="360"/>
      </w:pPr>
      <w:rPr>
        <w:rFonts w:ascii="Wingdings" w:hAnsi="Wingdings" w:hint="default"/>
      </w:rPr>
    </w:lvl>
  </w:abstractNum>
  <w:abstractNum w:abstractNumId="23" w15:restartNumberingAfterBreak="0">
    <w:nsid w:val="64ED2E6F"/>
    <w:multiLevelType w:val="hybridMultilevel"/>
    <w:tmpl w:val="1C2AD01E"/>
    <w:lvl w:ilvl="0" w:tplc="110A1BC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EE1B1B"/>
    <w:multiLevelType w:val="hybridMultilevel"/>
    <w:tmpl w:val="E4A40854"/>
    <w:lvl w:ilvl="0" w:tplc="2472B69A">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5" w15:restartNumberingAfterBreak="0">
    <w:nsid w:val="6AC131C5"/>
    <w:multiLevelType w:val="hybridMultilevel"/>
    <w:tmpl w:val="385C8B0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6" w15:restartNumberingAfterBreak="0">
    <w:nsid w:val="6DD84197"/>
    <w:multiLevelType w:val="hybridMultilevel"/>
    <w:tmpl w:val="5CDE0C54"/>
    <w:lvl w:ilvl="0" w:tplc="ADFC49C4">
      <w:start w:val="1"/>
      <w:numFmt w:val="bullet"/>
      <w:lvlText w:val="-"/>
      <w:lvlJc w:val="left"/>
      <w:pPr>
        <w:ind w:left="720" w:hanging="360"/>
      </w:pPr>
      <w:rPr>
        <w:rFonts w:ascii="Calibri" w:eastAsia="Calibri" w:hAnsi="Calibri"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7" w15:restartNumberingAfterBreak="0">
    <w:nsid w:val="6E3A7697"/>
    <w:multiLevelType w:val="hybridMultilevel"/>
    <w:tmpl w:val="7AF8E7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7734633C"/>
    <w:multiLevelType w:val="hybridMultilevel"/>
    <w:tmpl w:val="A54A80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7B2F1E32"/>
    <w:multiLevelType w:val="multilevel"/>
    <w:tmpl w:val="4FB65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BC1E95"/>
    <w:multiLevelType w:val="hybridMultilevel"/>
    <w:tmpl w:val="04BA9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120476"/>
    <w:multiLevelType w:val="hybridMultilevel"/>
    <w:tmpl w:val="6674E97E"/>
    <w:lvl w:ilvl="0" w:tplc="A0C6538A">
      <w:numFmt w:val="bullet"/>
      <w:lvlText w:val="-"/>
      <w:lvlJc w:val="left"/>
      <w:pPr>
        <w:ind w:left="720" w:hanging="360"/>
      </w:pPr>
      <w:rPr>
        <w:rFonts w:ascii="Verdana" w:eastAsiaTheme="minorHAnsi" w:hAnsi="Verdan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7D1C68AB"/>
    <w:multiLevelType w:val="hybridMultilevel"/>
    <w:tmpl w:val="08040006"/>
    <w:lvl w:ilvl="0" w:tplc="851E5B40">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696466245">
    <w:abstractNumId w:val="17"/>
  </w:num>
  <w:num w:numId="2" w16cid:durableId="1170489525">
    <w:abstractNumId w:val="16"/>
  </w:num>
  <w:num w:numId="3" w16cid:durableId="1482889352">
    <w:abstractNumId w:val="10"/>
  </w:num>
  <w:num w:numId="4" w16cid:durableId="1109079281">
    <w:abstractNumId w:val="21"/>
  </w:num>
  <w:num w:numId="5" w16cid:durableId="650669791">
    <w:abstractNumId w:val="14"/>
  </w:num>
  <w:num w:numId="6" w16cid:durableId="1626542698">
    <w:abstractNumId w:val="3"/>
  </w:num>
  <w:num w:numId="7" w16cid:durableId="994072033">
    <w:abstractNumId w:val="30"/>
  </w:num>
  <w:num w:numId="8" w16cid:durableId="10357287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26449192">
    <w:abstractNumId w:val="22"/>
  </w:num>
  <w:num w:numId="10" w16cid:durableId="1329482345">
    <w:abstractNumId w:val="11"/>
  </w:num>
  <w:num w:numId="11" w16cid:durableId="1650206317">
    <w:abstractNumId w:val="8"/>
  </w:num>
  <w:num w:numId="12" w16cid:durableId="113406068">
    <w:abstractNumId w:val="9"/>
  </w:num>
  <w:num w:numId="13" w16cid:durableId="20337994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1146730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70864502">
    <w:abstractNumId w:val="26"/>
  </w:num>
  <w:num w:numId="16" w16cid:durableId="1682973610">
    <w:abstractNumId w:val="29"/>
  </w:num>
  <w:num w:numId="17" w16cid:durableId="12149398">
    <w:abstractNumId w:val="23"/>
  </w:num>
  <w:num w:numId="18" w16cid:durableId="643896267">
    <w:abstractNumId w:val="7"/>
  </w:num>
  <w:num w:numId="19" w16cid:durableId="1092240578">
    <w:abstractNumId w:val="13"/>
  </w:num>
  <w:num w:numId="20" w16cid:durableId="534462329">
    <w:abstractNumId w:val="32"/>
  </w:num>
  <w:num w:numId="21" w16cid:durableId="1949970084">
    <w:abstractNumId w:val="18"/>
  </w:num>
  <w:num w:numId="22" w16cid:durableId="1586576051">
    <w:abstractNumId w:val="19"/>
  </w:num>
  <w:num w:numId="23" w16cid:durableId="1940723473">
    <w:abstractNumId w:val="0"/>
  </w:num>
  <w:num w:numId="24" w16cid:durableId="947197401">
    <w:abstractNumId w:val="4"/>
  </w:num>
  <w:num w:numId="25" w16cid:durableId="1929538291">
    <w:abstractNumId w:val="12"/>
  </w:num>
  <w:num w:numId="26" w16cid:durableId="1179930920">
    <w:abstractNumId w:val="25"/>
  </w:num>
  <w:num w:numId="27" w16cid:durableId="2472283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20670227">
    <w:abstractNumId w:val="6"/>
  </w:num>
  <w:num w:numId="29" w16cid:durableId="713113343">
    <w:abstractNumId w:val="31"/>
  </w:num>
  <w:num w:numId="30" w16cid:durableId="2122531682">
    <w:abstractNumId w:val="5"/>
  </w:num>
  <w:num w:numId="31" w16cid:durableId="885606306">
    <w:abstractNumId w:val="2"/>
  </w:num>
  <w:num w:numId="32" w16cid:durableId="338579392">
    <w:abstractNumId w:val="27"/>
  </w:num>
  <w:num w:numId="33" w16cid:durableId="829833386">
    <w:abstractNumId w:val="28"/>
  </w:num>
  <w:num w:numId="34" w16cid:durableId="6750407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8FC"/>
    <w:rsid w:val="000003E2"/>
    <w:rsid w:val="00003507"/>
    <w:rsid w:val="00003811"/>
    <w:rsid w:val="000078D2"/>
    <w:rsid w:val="000217AE"/>
    <w:rsid w:val="000220F1"/>
    <w:rsid w:val="000259E2"/>
    <w:rsid w:val="00026532"/>
    <w:rsid w:val="000271F8"/>
    <w:rsid w:val="000372D4"/>
    <w:rsid w:val="00040CB8"/>
    <w:rsid w:val="000444B4"/>
    <w:rsid w:val="0005021A"/>
    <w:rsid w:val="000536D7"/>
    <w:rsid w:val="00056AD3"/>
    <w:rsid w:val="00057E9B"/>
    <w:rsid w:val="00061ACF"/>
    <w:rsid w:val="000621F7"/>
    <w:rsid w:val="000641C2"/>
    <w:rsid w:val="000761A7"/>
    <w:rsid w:val="00077FA0"/>
    <w:rsid w:val="0008248A"/>
    <w:rsid w:val="00082AC6"/>
    <w:rsid w:val="000900FA"/>
    <w:rsid w:val="00094C74"/>
    <w:rsid w:val="00097017"/>
    <w:rsid w:val="00097590"/>
    <w:rsid w:val="000978ED"/>
    <w:rsid w:val="000A778D"/>
    <w:rsid w:val="000B6BFA"/>
    <w:rsid w:val="000B7FE2"/>
    <w:rsid w:val="000C07C6"/>
    <w:rsid w:val="000C1183"/>
    <w:rsid w:val="000C303A"/>
    <w:rsid w:val="000C62A8"/>
    <w:rsid w:val="000D08BE"/>
    <w:rsid w:val="000D4106"/>
    <w:rsid w:val="000D656A"/>
    <w:rsid w:val="000D759B"/>
    <w:rsid w:val="000E129B"/>
    <w:rsid w:val="000E6027"/>
    <w:rsid w:val="000E659C"/>
    <w:rsid w:val="000E6CB2"/>
    <w:rsid w:val="000F217F"/>
    <w:rsid w:val="000F4E50"/>
    <w:rsid w:val="000F500A"/>
    <w:rsid w:val="00100372"/>
    <w:rsid w:val="001030AD"/>
    <w:rsid w:val="00114797"/>
    <w:rsid w:val="00116F2D"/>
    <w:rsid w:val="00120F20"/>
    <w:rsid w:val="00122D71"/>
    <w:rsid w:val="00123C4E"/>
    <w:rsid w:val="00125331"/>
    <w:rsid w:val="001267CE"/>
    <w:rsid w:val="001303FC"/>
    <w:rsid w:val="00132C57"/>
    <w:rsid w:val="001340C1"/>
    <w:rsid w:val="001350F3"/>
    <w:rsid w:val="00137CD6"/>
    <w:rsid w:val="00141DA4"/>
    <w:rsid w:val="0014243F"/>
    <w:rsid w:val="0014564C"/>
    <w:rsid w:val="00147CAD"/>
    <w:rsid w:val="00153AD7"/>
    <w:rsid w:val="001553BF"/>
    <w:rsid w:val="00162A4A"/>
    <w:rsid w:val="0016523D"/>
    <w:rsid w:val="00170804"/>
    <w:rsid w:val="00176697"/>
    <w:rsid w:val="00190F0D"/>
    <w:rsid w:val="001B32CD"/>
    <w:rsid w:val="001B70F2"/>
    <w:rsid w:val="001B75CA"/>
    <w:rsid w:val="001C29DA"/>
    <w:rsid w:val="001C5C10"/>
    <w:rsid w:val="001D1327"/>
    <w:rsid w:val="001D2E81"/>
    <w:rsid w:val="001D4384"/>
    <w:rsid w:val="001D5F3A"/>
    <w:rsid w:val="001E25A1"/>
    <w:rsid w:val="001E2F38"/>
    <w:rsid w:val="001E3121"/>
    <w:rsid w:val="001F083A"/>
    <w:rsid w:val="001F6D39"/>
    <w:rsid w:val="00200695"/>
    <w:rsid w:val="002164D2"/>
    <w:rsid w:val="00217F3C"/>
    <w:rsid w:val="00220692"/>
    <w:rsid w:val="00224E33"/>
    <w:rsid w:val="00225A88"/>
    <w:rsid w:val="00226E29"/>
    <w:rsid w:val="00243647"/>
    <w:rsid w:val="00244CC7"/>
    <w:rsid w:val="00254C94"/>
    <w:rsid w:val="002624B4"/>
    <w:rsid w:val="0026359F"/>
    <w:rsid w:val="0026411E"/>
    <w:rsid w:val="00265A69"/>
    <w:rsid w:val="00271A61"/>
    <w:rsid w:val="00274FBC"/>
    <w:rsid w:val="002828FC"/>
    <w:rsid w:val="002831AB"/>
    <w:rsid w:val="00284AC7"/>
    <w:rsid w:val="00286703"/>
    <w:rsid w:val="00292286"/>
    <w:rsid w:val="00292E1D"/>
    <w:rsid w:val="002938EC"/>
    <w:rsid w:val="00293F43"/>
    <w:rsid w:val="00295EEF"/>
    <w:rsid w:val="002B5D57"/>
    <w:rsid w:val="002B69B6"/>
    <w:rsid w:val="002B6FD6"/>
    <w:rsid w:val="002C051D"/>
    <w:rsid w:val="002C2943"/>
    <w:rsid w:val="002C7A1B"/>
    <w:rsid w:val="002D2EDC"/>
    <w:rsid w:val="002E78E2"/>
    <w:rsid w:val="002F249B"/>
    <w:rsid w:val="002F7B64"/>
    <w:rsid w:val="003059C3"/>
    <w:rsid w:val="003060E9"/>
    <w:rsid w:val="00314EB5"/>
    <w:rsid w:val="00321312"/>
    <w:rsid w:val="003300D6"/>
    <w:rsid w:val="0033211C"/>
    <w:rsid w:val="0034327A"/>
    <w:rsid w:val="00343E51"/>
    <w:rsid w:val="0034794B"/>
    <w:rsid w:val="00350D7C"/>
    <w:rsid w:val="00352305"/>
    <w:rsid w:val="00357BE0"/>
    <w:rsid w:val="00357D35"/>
    <w:rsid w:val="00360869"/>
    <w:rsid w:val="00361044"/>
    <w:rsid w:val="00374789"/>
    <w:rsid w:val="0037543E"/>
    <w:rsid w:val="0038575A"/>
    <w:rsid w:val="003874F6"/>
    <w:rsid w:val="00391277"/>
    <w:rsid w:val="00394A08"/>
    <w:rsid w:val="00395D69"/>
    <w:rsid w:val="003A16D4"/>
    <w:rsid w:val="003A455C"/>
    <w:rsid w:val="003A4CBC"/>
    <w:rsid w:val="003A4D21"/>
    <w:rsid w:val="003B3C39"/>
    <w:rsid w:val="003B436E"/>
    <w:rsid w:val="003B567C"/>
    <w:rsid w:val="003B6F17"/>
    <w:rsid w:val="003C403D"/>
    <w:rsid w:val="003C7FCD"/>
    <w:rsid w:val="003D118E"/>
    <w:rsid w:val="003E1A20"/>
    <w:rsid w:val="003E1FCE"/>
    <w:rsid w:val="003F0237"/>
    <w:rsid w:val="003F0352"/>
    <w:rsid w:val="003F2D0D"/>
    <w:rsid w:val="00401065"/>
    <w:rsid w:val="00401406"/>
    <w:rsid w:val="00401D1C"/>
    <w:rsid w:val="00416D20"/>
    <w:rsid w:val="00420BD4"/>
    <w:rsid w:val="00433CFE"/>
    <w:rsid w:val="004365DD"/>
    <w:rsid w:val="00443E82"/>
    <w:rsid w:val="0044481D"/>
    <w:rsid w:val="004453EB"/>
    <w:rsid w:val="00447E33"/>
    <w:rsid w:val="0045179D"/>
    <w:rsid w:val="004531D7"/>
    <w:rsid w:val="00462352"/>
    <w:rsid w:val="00466F9C"/>
    <w:rsid w:val="00473947"/>
    <w:rsid w:val="00480550"/>
    <w:rsid w:val="004834C1"/>
    <w:rsid w:val="004905CB"/>
    <w:rsid w:val="004949FD"/>
    <w:rsid w:val="0049781F"/>
    <w:rsid w:val="004B5BA4"/>
    <w:rsid w:val="004C1324"/>
    <w:rsid w:val="004D05BC"/>
    <w:rsid w:val="004E23DE"/>
    <w:rsid w:val="004E3533"/>
    <w:rsid w:val="004E6311"/>
    <w:rsid w:val="004F41FE"/>
    <w:rsid w:val="004F6FDB"/>
    <w:rsid w:val="004F7C12"/>
    <w:rsid w:val="0051222C"/>
    <w:rsid w:val="00513C80"/>
    <w:rsid w:val="005269A3"/>
    <w:rsid w:val="005269A8"/>
    <w:rsid w:val="00527770"/>
    <w:rsid w:val="00532B48"/>
    <w:rsid w:val="00533449"/>
    <w:rsid w:val="0053386D"/>
    <w:rsid w:val="0053682F"/>
    <w:rsid w:val="005373D3"/>
    <w:rsid w:val="005413D0"/>
    <w:rsid w:val="005444BA"/>
    <w:rsid w:val="00547B49"/>
    <w:rsid w:val="00551811"/>
    <w:rsid w:val="00556387"/>
    <w:rsid w:val="00560B63"/>
    <w:rsid w:val="005616C0"/>
    <w:rsid w:val="00573014"/>
    <w:rsid w:val="00574F05"/>
    <w:rsid w:val="00576B7A"/>
    <w:rsid w:val="0058185E"/>
    <w:rsid w:val="005B62A0"/>
    <w:rsid w:val="005D64A7"/>
    <w:rsid w:val="005D6719"/>
    <w:rsid w:val="005D71C7"/>
    <w:rsid w:val="005E3B6B"/>
    <w:rsid w:val="005E468B"/>
    <w:rsid w:val="005E5EDC"/>
    <w:rsid w:val="005F4AB6"/>
    <w:rsid w:val="00601313"/>
    <w:rsid w:val="00612FEA"/>
    <w:rsid w:val="0062058F"/>
    <w:rsid w:val="00627559"/>
    <w:rsid w:val="0064081E"/>
    <w:rsid w:val="00647881"/>
    <w:rsid w:val="006514EB"/>
    <w:rsid w:val="006645D3"/>
    <w:rsid w:val="00667147"/>
    <w:rsid w:val="00670005"/>
    <w:rsid w:val="006736D6"/>
    <w:rsid w:val="0067688A"/>
    <w:rsid w:val="00676B23"/>
    <w:rsid w:val="00680FFF"/>
    <w:rsid w:val="006821F0"/>
    <w:rsid w:val="0068494A"/>
    <w:rsid w:val="00695C72"/>
    <w:rsid w:val="00697151"/>
    <w:rsid w:val="006A2B30"/>
    <w:rsid w:val="006B0D3B"/>
    <w:rsid w:val="006B49C6"/>
    <w:rsid w:val="006C3C3C"/>
    <w:rsid w:val="006D05B6"/>
    <w:rsid w:val="006D0E27"/>
    <w:rsid w:val="006D1A84"/>
    <w:rsid w:val="006D1F02"/>
    <w:rsid w:val="006D72A2"/>
    <w:rsid w:val="006E3D23"/>
    <w:rsid w:val="006E6FF1"/>
    <w:rsid w:val="006F33EA"/>
    <w:rsid w:val="006F3F57"/>
    <w:rsid w:val="0070697A"/>
    <w:rsid w:val="00722EAB"/>
    <w:rsid w:val="00747B63"/>
    <w:rsid w:val="00754A84"/>
    <w:rsid w:val="007571DF"/>
    <w:rsid w:val="0075792F"/>
    <w:rsid w:val="00763DBD"/>
    <w:rsid w:val="00765BEA"/>
    <w:rsid w:val="00767E4B"/>
    <w:rsid w:val="00772233"/>
    <w:rsid w:val="00775E08"/>
    <w:rsid w:val="007761C6"/>
    <w:rsid w:val="00782ACD"/>
    <w:rsid w:val="00784236"/>
    <w:rsid w:val="007848AD"/>
    <w:rsid w:val="00784CA8"/>
    <w:rsid w:val="007A0658"/>
    <w:rsid w:val="007A29A0"/>
    <w:rsid w:val="007A7D60"/>
    <w:rsid w:val="007B0AB3"/>
    <w:rsid w:val="007B315C"/>
    <w:rsid w:val="007B3F5A"/>
    <w:rsid w:val="007B46AD"/>
    <w:rsid w:val="007B5B05"/>
    <w:rsid w:val="007C434C"/>
    <w:rsid w:val="007C7855"/>
    <w:rsid w:val="007D018E"/>
    <w:rsid w:val="007D6B01"/>
    <w:rsid w:val="007E2C7C"/>
    <w:rsid w:val="007E5469"/>
    <w:rsid w:val="007E5D38"/>
    <w:rsid w:val="007E7295"/>
    <w:rsid w:val="007F693B"/>
    <w:rsid w:val="007F7268"/>
    <w:rsid w:val="00800708"/>
    <w:rsid w:val="00800A42"/>
    <w:rsid w:val="008036EE"/>
    <w:rsid w:val="00803F30"/>
    <w:rsid w:val="00804610"/>
    <w:rsid w:val="00804BC1"/>
    <w:rsid w:val="0081039F"/>
    <w:rsid w:val="00812256"/>
    <w:rsid w:val="00812CE1"/>
    <w:rsid w:val="00812CE8"/>
    <w:rsid w:val="00815092"/>
    <w:rsid w:val="0083756C"/>
    <w:rsid w:val="00842F40"/>
    <w:rsid w:val="0084355A"/>
    <w:rsid w:val="00844516"/>
    <w:rsid w:val="00851A3A"/>
    <w:rsid w:val="00853090"/>
    <w:rsid w:val="00862FA5"/>
    <w:rsid w:val="00866E11"/>
    <w:rsid w:val="008832F4"/>
    <w:rsid w:val="00890145"/>
    <w:rsid w:val="00896931"/>
    <w:rsid w:val="008A31ED"/>
    <w:rsid w:val="008A4CEE"/>
    <w:rsid w:val="008B7A5C"/>
    <w:rsid w:val="008C3D13"/>
    <w:rsid w:val="008C513B"/>
    <w:rsid w:val="008D2726"/>
    <w:rsid w:val="008D384E"/>
    <w:rsid w:val="008E39D7"/>
    <w:rsid w:val="008E4ED6"/>
    <w:rsid w:val="008E5586"/>
    <w:rsid w:val="0090031C"/>
    <w:rsid w:val="0090169D"/>
    <w:rsid w:val="00902A09"/>
    <w:rsid w:val="009056D0"/>
    <w:rsid w:val="00907802"/>
    <w:rsid w:val="00907EA2"/>
    <w:rsid w:val="009246E3"/>
    <w:rsid w:val="00932A49"/>
    <w:rsid w:val="00933494"/>
    <w:rsid w:val="0094521A"/>
    <w:rsid w:val="00946343"/>
    <w:rsid w:val="00946507"/>
    <w:rsid w:val="009507D3"/>
    <w:rsid w:val="00951A10"/>
    <w:rsid w:val="0095347D"/>
    <w:rsid w:val="00971B0E"/>
    <w:rsid w:val="009723BF"/>
    <w:rsid w:val="00975B11"/>
    <w:rsid w:val="009A0805"/>
    <w:rsid w:val="009A1F43"/>
    <w:rsid w:val="009A46C4"/>
    <w:rsid w:val="009A4925"/>
    <w:rsid w:val="009B3D10"/>
    <w:rsid w:val="009B4FAF"/>
    <w:rsid w:val="009C181E"/>
    <w:rsid w:val="009C3CDB"/>
    <w:rsid w:val="009D2B4E"/>
    <w:rsid w:val="009D548A"/>
    <w:rsid w:val="009D5F4D"/>
    <w:rsid w:val="009E12CC"/>
    <w:rsid w:val="009E2AB8"/>
    <w:rsid w:val="009E6327"/>
    <w:rsid w:val="009E7D93"/>
    <w:rsid w:val="009F5977"/>
    <w:rsid w:val="00A07123"/>
    <w:rsid w:val="00A109BE"/>
    <w:rsid w:val="00A11528"/>
    <w:rsid w:val="00A26358"/>
    <w:rsid w:val="00A301E8"/>
    <w:rsid w:val="00A334CE"/>
    <w:rsid w:val="00A342D1"/>
    <w:rsid w:val="00A43E53"/>
    <w:rsid w:val="00A4613E"/>
    <w:rsid w:val="00A4773E"/>
    <w:rsid w:val="00A53C43"/>
    <w:rsid w:val="00A54012"/>
    <w:rsid w:val="00A62EF4"/>
    <w:rsid w:val="00A631A2"/>
    <w:rsid w:val="00A63AFC"/>
    <w:rsid w:val="00A7115E"/>
    <w:rsid w:val="00A766AB"/>
    <w:rsid w:val="00A76925"/>
    <w:rsid w:val="00A8509C"/>
    <w:rsid w:val="00A926BF"/>
    <w:rsid w:val="00A966FD"/>
    <w:rsid w:val="00AA2322"/>
    <w:rsid w:val="00AA3B66"/>
    <w:rsid w:val="00AA7C97"/>
    <w:rsid w:val="00AB25F3"/>
    <w:rsid w:val="00AB4BF9"/>
    <w:rsid w:val="00AB6234"/>
    <w:rsid w:val="00AB6390"/>
    <w:rsid w:val="00AC129D"/>
    <w:rsid w:val="00AC3881"/>
    <w:rsid w:val="00AC6410"/>
    <w:rsid w:val="00AD3A2A"/>
    <w:rsid w:val="00AD626A"/>
    <w:rsid w:val="00AE28C7"/>
    <w:rsid w:val="00AE5A28"/>
    <w:rsid w:val="00AE649C"/>
    <w:rsid w:val="00AF01AF"/>
    <w:rsid w:val="00AF0776"/>
    <w:rsid w:val="00AF3A7D"/>
    <w:rsid w:val="00AF7482"/>
    <w:rsid w:val="00B04020"/>
    <w:rsid w:val="00B07686"/>
    <w:rsid w:val="00B14374"/>
    <w:rsid w:val="00B22ACE"/>
    <w:rsid w:val="00B241AB"/>
    <w:rsid w:val="00B25C23"/>
    <w:rsid w:val="00B2663A"/>
    <w:rsid w:val="00B26D16"/>
    <w:rsid w:val="00B41007"/>
    <w:rsid w:val="00B41F1E"/>
    <w:rsid w:val="00B429AE"/>
    <w:rsid w:val="00B435E5"/>
    <w:rsid w:val="00B45507"/>
    <w:rsid w:val="00B54D54"/>
    <w:rsid w:val="00B57F4A"/>
    <w:rsid w:val="00B610D1"/>
    <w:rsid w:val="00B64413"/>
    <w:rsid w:val="00B66FEB"/>
    <w:rsid w:val="00B67AEF"/>
    <w:rsid w:val="00B67D39"/>
    <w:rsid w:val="00B71A6E"/>
    <w:rsid w:val="00B755DA"/>
    <w:rsid w:val="00BA4088"/>
    <w:rsid w:val="00BA5BBC"/>
    <w:rsid w:val="00BB05AF"/>
    <w:rsid w:val="00BB5285"/>
    <w:rsid w:val="00BC1EE2"/>
    <w:rsid w:val="00BC6A0A"/>
    <w:rsid w:val="00BD090D"/>
    <w:rsid w:val="00BE0930"/>
    <w:rsid w:val="00BE1E79"/>
    <w:rsid w:val="00BE3D84"/>
    <w:rsid w:val="00BE42C2"/>
    <w:rsid w:val="00BE4358"/>
    <w:rsid w:val="00BE4575"/>
    <w:rsid w:val="00BF51F1"/>
    <w:rsid w:val="00BF58C9"/>
    <w:rsid w:val="00C0000E"/>
    <w:rsid w:val="00C14312"/>
    <w:rsid w:val="00C15BB1"/>
    <w:rsid w:val="00C16737"/>
    <w:rsid w:val="00C229C9"/>
    <w:rsid w:val="00C35D92"/>
    <w:rsid w:val="00C42711"/>
    <w:rsid w:val="00C45CAF"/>
    <w:rsid w:val="00C555B1"/>
    <w:rsid w:val="00C56911"/>
    <w:rsid w:val="00C60472"/>
    <w:rsid w:val="00C735FE"/>
    <w:rsid w:val="00C74B3D"/>
    <w:rsid w:val="00C761CB"/>
    <w:rsid w:val="00C82C03"/>
    <w:rsid w:val="00C83349"/>
    <w:rsid w:val="00C9675D"/>
    <w:rsid w:val="00CA5667"/>
    <w:rsid w:val="00CA7061"/>
    <w:rsid w:val="00CE1219"/>
    <w:rsid w:val="00CE2015"/>
    <w:rsid w:val="00CE6159"/>
    <w:rsid w:val="00CF6E4C"/>
    <w:rsid w:val="00CF7744"/>
    <w:rsid w:val="00D02A73"/>
    <w:rsid w:val="00D04F0C"/>
    <w:rsid w:val="00D05D48"/>
    <w:rsid w:val="00D068E5"/>
    <w:rsid w:val="00D11352"/>
    <w:rsid w:val="00D11434"/>
    <w:rsid w:val="00D144C5"/>
    <w:rsid w:val="00D148EF"/>
    <w:rsid w:val="00D15C8B"/>
    <w:rsid w:val="00D21FCE"/>
    <w:rsid w:val="00D24AAF"/>
    <w:rsid w:val="00D25485"/>
    <w:rsid w:val="00D27426"/>
    <w:rsid w:val="00D359A9"/>
    <w:rsid w:val="00D4024C"/>
    <w:rsid w:val="00D41E7B"/>
    <w:rsid w:val="00D46CA2"/>
    <w:rsid w:val="00D46D23"/>
    <w:rsid w:val="00D55FE4"/>
    <w:rsid w:val="00D63291"/>
    <w:rsid w:val="00D64F91"/>
    <w:rsid w:val="00D70515"/>
    <w:rsid w:val="00D7084C"/>
    <w:rsid w:val="00D71A0F"/>
    <w:rsid w:val="00D729AC"/>
    <w:rsid w:val="00D75114"/>
    <w:rsid w:val="00D764B8"/>
    <w:rsid w:val="00D7792E"/>
    <w:rsid w:val="00D87A16"/>
    <w:rsid w:val="00D9239E"/>
    <w:rsid w:val="00D92FF8"/>
    <w:rsid w:val="00D9390C"/>
    <w:rsid w:val="00DA1A0D"/>
    <w:rsid w:val="00DA3BA8"/>
    <w:rsid w:val="00DA7B69"/>
    <w:rsid w:val="00DB0AC5"/>
    <w:rsid w:val="00DB7E25"/>
    <w:rsid w:val="00DC4AF3"/>
    <w:rsid w:val="00DC4DCE"/>
    <w:rsid w:val="00DC66BD"/>
    <w:rsid w:val="00DD02B3"/>
    <w:rsid w:val="00DD2C6B"/>
    <w:rsid w:val="00DE0768"/>
    <w:rsid w:val="00DE3E40"/>
    <w:rsid w:val="00DE6490"/>
    <w:rsid w:val="00DE6D4D"/>
    <w:rsid w:val="00E079A4"/>
    <w:rsid w:val="00E14F8F"/>
    <w:rsid w:val="00E163B8"/>
    <w:rsid w:val="00E30B3F"/>
    <w:rsid w:val="00E33955"/>
    <w:rsid w:val="00E406E8"/>
    <w:rsid w:val="00E411B9"/>
    <w:rsid w:val="00E41BD1"/>
    <w:rsid w:val="00E56B1D"/>
    <w:rsid w:val="00E65A99"/>
    <w:rsid w:val="00E66D45"/>
    <w:rsid w:val="00E83146"/>
    <w:rsid w:val="00E8529F"/>
    <w:rsid w:val="00E90C0B"/>
    <w:rsid w:val="00E92868"/>
    <w:rsid w:val="00E94416"/>
    <w:rsid w:val="00E9616C"/>
    <w:rsid w:val="00E969CD"/>
    <w:rsid w:val="00E97801"/>
    <w:rsid w:val="00EA1096"/>
    <w:rsid w:val="00EA4506"/>
    <w:rsid w:val="00EB01E4"/>
    <w:rsid w:val="00EB05A0"/>
    <w:rsid w:val="00EB1FF1"/>
    <w:rsid w:val="00EB2EEC"/>
    <w:rsid w:val="00EB5359"/>
    <w:rsid w:val="00EB78F8"/>
    <w:rsid w:val="00EC1A02"/>
    <w:rsid w:val="00EC2B71"/>
    <w:rsid w:val="00EC313B"/>
    <w:rsid w:val="00EC7A4A"/>
    <w:rsid w:val="00ED5BDE"/>
    <w:rsid w:val="00ED74BD"/>
    <w:rsid w:val="00EE24AC"/>
    <w:rsid w:val="00EE256B"/>
    <w:rsid w:val="00EF0282"/>
    <w:rsid w:val="00EF1440"/>
    <w:rsid w:val="00EF5476"/>
    <w:rsid w:val="00EF54FB"/>
    <w:rsid w:val="00EF75C7"/>
    <w:rsid w:val="00F02DE6"/>
    <w:rsid w:val="00F11298"/>
    <w:rsid w:val="00F11D85"/>
    <w:rsid w:val="00F24384"/>
    <w:rsid w:val="00F275D4"/>
    <w:rsid w:val="00F30A1C"/>
    <w:rsid w:val="00F37848"/>
    <w:rsid w:val="00F37D7A"/>
    <w:rsid w:val="00F46B87"/>
    <w:rsid w:val="00F54C28"/>
    <w:rsid w:val="00F6401D"/>
    <w:rsid w:val="00F65080"/>
    <w:rsid w:val="00F7490D"/>
    <w:rsid w:val="00F8209D"/>
    <w:rsid w:val="00F8437F"/>
    <w:rsid w:val="00FA4DE0"/>
    <w:rsid w:val="00FA4FA4"/>
    <w:rsid w:val="00FB6F48"/>
    <w:rsid w:val="00FC3454"/>
    <w:rsid w:val="00FC7DCD"/>
    <w:rsid w:val="00FD4F87"/>
    <w:rsid w:val="00FD4FD3"/>
    <w:rsid w:val="00FD7C21"/>
    <w:rsid w:val="00FE37D5"/>
    <w:rsid w:val="00FE4C4E"/>
    <w:rsid w:val="00FE5280"/>
    <w:rsid w:val="00FF0A6C"/>
    <w:rsid w:val="00FF1957"/>
    <w:rsid w:val="00FF5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6A865"/>
  <w15:docId w15:val="{BD0CFFC1-1B7E-4523-AF49-32658A1B8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516"/>
  </w:style>
  <w:style w:type="paragraph" w:styleId="Heading2">
    <w:name w:val="heading 2"/>
    <w:basedOn w:val="Normal"/>
    <w:next w:val="Normal"/>
    <w:link w:val="Heading2Char"/>
    <w:uiPriority w:val="9"/>
    <w:semiHidden/>
    <w:unhideWhenUsed/>
    <w:qFormat/>
    <w:rsid w:val="0038575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57BE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828FC"/>
  </w:style>
  <w:style w:type="character" w:styleId="Hyperlink">
    <w:name w:val="Hyperlink"/>
    <w:basedOn w:val="DefaultParagraphFont"/>
    <w:uiPriority w:val="99"/>
    <w:unhideWhenUsed/>
    <w:rsid w:val="002828FC"/>
    <w:rPr>
      <w:rFonts w:cs="Times New Roman"/>
      <w:color w:val="0000FF"/>
      <w:u w:val="single"/>
    </w:rPr>
  </w:style>
  <w:style w:type="paragraph" w:styleId="ListParagraph">
    <w:name w:val="List Paragraph"/>
    <w:basedOn w:val="Normal"/>
    <w:uiPriority w:val="1"/>
    <w:qFormat/>
    <w:rsid w:val="00360869"/>
    <w:pPr>
      <w:ind w:left="720"/>
      <w:contextualSpacing/>
    </w:pPr>
  </w:style>
  <w:style w:type="paragraph" w:styleId="BalloonText">
    <w:name w:val="Balloon Text"/>
    <w:basedOn w:val="Normal"/>
    <w:link w:val="BalloonTextChar"/>
    <w:uiPriority w:val="99"/>
    <w:semiHidden/>
    <w:unhideWhenUsed/>
    <w:rsid w:val="001E25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5A1"/>
    <w:rPr>
      <w:rFonts w:ascii="Tahoma" w:hAnsi="Tahoma" w:cs="Tahoma"/>
      <w:sz w:val="16"/>
      <w:szCs w:val="16"/>
    </w:rPr>
  </w:style>
  <w:style w:type="table" w:styleId="TableGrid">
    <w:name w:val="Table Grid"/>
    <w:basedOn w:val="TableNormal"/>
    <w:uiPriority w:val="59"/>
    <w:rsid w:val="00B41F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551811"/>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90031C"/>
    <w:pPr>
      <w:spacing w:after="150" w:line="240" w:lineRule="auto"/>
    </w:pPr>
    <w:rPr>
      <w:rFonts w:ascii="Times New Roman" w:hAnsi="Times New Roman" w:cs="Times New Roman"/>
      <w:color w:val="333333"/>
      <w:sz w:val="24"/>
      <w:szCs w:val="24"/>
      <w:lang w:val="en-IE" w:eastAsia="en-IE"/>
    </w:rPr>
  </w:style>
  <w:style w:type="paragraph" w:styleId="PlainText">
    <w:name w:val="Plain Text"/>
    <w:basedOn w:val="Normal"/>
    <w:link w:val="PlainTextChar"/>
    <w:uiPriority w:val="99"/>
    <w:unhideWhenUsed/>
    <w:rsid w:val="00EF5476"/>
    <w:pPr>
      <w:spacing w:after="0" w:line="240" w:lineRule="auto"/>
    </w:pPr>
    <w:rPr>
      <w:rFonts w:ascii="Calibri" w:hAnsi="Calibri" w:cs="Times New Roman"/>
      <w:lang w:val="en-IE"/>
    </w:rPr>
  </w:style>
  <w:style w:type="character" w:customStyle="1" w:styleId="PlainTextChar">
    <w:name w:val="Plain Text Char"/>
    <w:basedOn w:val="DefaultParagraphFont"/>
    <w:link w:val="PlainText"/>
    <w:uiPriority w:val="99"/>
    <w:rsid w:val="00EF5476"/>
    <w:rPr>
      <w:rFonts w:ascii="Calibri" w:hAnsi="Calibri" w:cs="Times New Roman"/>
      <w:lang w:val="en-IE"/>
    </w:rPr>
  </w:style>
  <w:style w:type="character" w:customStyle="1" w:styleId="Heading3Char">
    <w:name w:val="Heading 3 Char"/>
    <w:basedOn w:val="DefaultParagraphFont"/>
    <w:link w:val="Heading3"/>
    <w:uiPriority w:val="9"/>
    <w:rsid w:val="00357BE0"/>
    <w:rPr>
      <w:rFonts w:asciiTheme="majorHAnsi" w:eastAsiaTheme="majorEastAsia" w:hAnsiTheme="majorHAnsi" w:cstheme="majorBidi"/>
      <w:color w:val="243F60" w:themeColor="accent1" w:themeShade="7F"/>
      <w:sz w:val="24"/>
      <w:szCs w:val="24"/>
    </w:rPr>
  </w:style>
  <w:style w:type="paragraph" w:customStyle="1" w:styleId="CM7">
    <w:name w:val="CM7"/>
    <w:basedOn w:val="Default"/>
    <w:next w:val="Default"/>
    <w:uiPriority w:val="99"/>
    <w:rsid w:val="00EA1096"/>
    <w:pPr>
      <w:widowControl w:val="0"/>
    </w:pPr>
    <w:rPr>
      <w:rFonts w:ascii="Calibri" w:eastAsiaTheme="minorEastAsia" w:hAnsi="Calibri" w:cstheme="minorBidi"/>
      <w:color w:val="auto"/>
      <w:lang w:val="en-IE" w:eastAsia="en-IE"/>
    </w:rPr>
  </w:style>
  <w:style w:type="paragraph" w:customStyle="1" w:styleId="MainCopyAdvert">
    <w:name w:val="Main Copy Advert"/>
    <w:basedOn w:val="Normal"/>
    <w:link w:val="MainCopyAdvertChar"/>
    <w:qFormat/>
    <w:rsid w:val="00C14312"/>
    <w:pPr>
      <w:spacing w:after="0" w:line="240" w:lineRule="auto"/>
      <w:jc w:val="both"/>
    </w:pPr>
    <w:rPr>
      <w:rFonts w:ascii="Calibri" w:eastAsia="Times New Roman" w:hAnsi="Calibri" w:cs="Calibri"/>
      <w:sz w:val="24"/>
      <w:szCs w:val="24"/>
      <w:lang w:val="en-IE"/>
    </w:rPr>
  </w:style>
  <w:style w:type="character" w:customStyle="1" w:styleId="MainCopyAdvertChar">
    <w:name w:val="Main Copy Advert Char"/>
    <w:basedOn w:val="DefaultParagraphFont"/>
    <w:link w:val="MainCopyAdvert"/>
    <w:rsid w:val="00C14312"/>
    <w:rPr>
      <w:rFonts w:ascii="Calibri" w:eastAsia="Times New Roman" w:hAnsi="Calibri" w:cs="Calibri"/>
      <w:sz w:val="24"/>
      <w:szCs w:val="24"/>
      <w:lang w:val="en-IE"/>
    </w:rPr>
  </w:style>
  <w:style w:type="paragraph" w:customStyle="1" w:styleId="font8">
    <w:name w:val="font_8"/>
    <w:basedOn w:val="Normal"/>
    <w:rsid w:val="00EC2B71"/>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color19">
    <w:name w:val="color_19"/>
    <w:basedOn w:val="DefaultParagraphFont"/>
    <w:rsid w:val="00EC2B71"/>
  </w:style>
  <w:style w:type="character" w:customStyle="1" w:styleId="wixguard">
    <w:name w:val="wixguard"/>
    <w:basedOn w:val="DefaultParagraphFont"/>
    <w:rsid w:val="00EC2B71"/>
  </w:style>
  <w:style w:type="paragraph" w:styleId="Header">
    <w:name w:val="header"/>
    <w:basedOn w:val="Normal"/>
    <w:link w:val="HeaderChar"/>
    <w:uiPriority w:val="99"/>
    <w:unhideWhenUsed/>
    <w:rsid w:val="00480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0550"/>
  </w:style>
  <w:style w:type="paragraph" w:styleId="Footer">
    <w:name w:val="footer"/>
    <w:basedOn w:val="Normal"/>
    <w:link w:val="FooterChar"/>
    <w:uiPriority w:val="99"/>
    <w:unhideWhenUsed/>
    <w:rsid w:val="00480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0550"/>
  </w:style>
  <w:style w:type="paragraph" w:styleId="NoSpacing">
    <w:name w:val="No Spacing"/>
    <w:link w:val="NoSpacingChar"/>
    <w:uiPriority w:val="1"/>
    <w:qFormat/>
    <w:rsid w:val="00153AD7"/>
    <w:pPr>
      <w:spacing w:after="0" w:line="240" w:lineRule="auto"/>
    </w:pPr>
    <w:rPr>
      <w:lang w:val="en-IE"/>
    </w:rPr>
  </w:style>
  <w:style w:type="character" w:customStyle="1" w:styleId="NoSpacingChar">
    <w:name w:val="No Spacing Char"/>
    <w:basedOn w:val="DefaultParagraphFont"/>
    <w:link w:val="NoSpacing"/>
    <w:uiPriority w:val="1"/>
    <w:rsid w:val="00153AD7"/>
    <w:rPr>
      <w:lang w:val="en-IE"/>
    </w:rPr>
  </w:style>
  <w:style w:type="character" w:customStyle="1" w:styleId="text-177">
    <w:name w:val="text-177"/>
    <w:basedOn w:val="DefaultParagraphFont"/>
    <w:rsid w:val="002B69B6"/>
  </w:style>
  <w:style w:type="character" w:styleId="Strong">
    <w:name w:val="Strong"/>
    <w:basedOn w:val="DefaultParagraphFont"/>
    <w:uiPriority w:val="22"/>
    <w:qFormat/>
    <w:rsid w:val="00DA7B69"/>
    <w:rPr>
      <w:b/>
      <w:bCs/>
    </w:rPr>
  </w:style>
  <w:style w:type="paragraph" w:customStyle="1" w:styleId="has-text-align-center">
    <w:name w:val="has-text-align-center"/>
    <w:basedOn w:val="Normal"/>
    <w:rsid w:val="00DA7B69"/>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paragraph" w:styleId="BodyText">
    <w:name w:val="Body Text"/>
    <w:basedOn w:val="Normal"/>
    <w:link w:val="BodyTextChar"/>
    <w:uiPriority w:val="1"/>
    <w:qFormat/>
    <w:rsid w:val="00B429AE"/>
    <w:pPr>
      <w:widowControl w:val="0"/>
      <w:autoSpaceDE w:val="0"/>
      <w:autoSpaceDN w:val="0"/>
      <w:spacing w:after="0" w:line="240" w:lineRule="auto"/>
    </w:pPr>
    <w:rPr>
      <w:rFonts w:ascii="Times New Roman" w:eastAsia="Times New Roman" w:hAnsi="Times New Roman" w:cs="Times New Roman"/>
      <w:sz w:val="25"/>
      <w:szCs w:val="25"/>
    </w:rPr>
  </w:style>
  <w:style w:type="character" w:customStyle="1" w:styleId="BodyTextChar">
    <w:name w:val="Body Text Char"/>
    <w:basedOn w:val="DefaultParagraphFont"/>
    <w:link w:val="BodyText"/>
    <w:uiPriority w:val="1"/>
    <w:rsid w:val="00B429AE"/>
    <w:rPr>
      <w:rFonts w:ascii="Times New Roman" w:eastAsia="Times New Roman" w:hAnsi="Times New Roman" w:cs="Times New Roman"/>
      <w:sz w:val="25"/>
      <w:szCs w:val="25"/>
    </w:rPr>
  </w:style>
  <w:style w:type="character" w:customStyle="1" w:styleId="Heading2Char">
    <w:name w:val="Heading 2 Char"/>
    <w:basedOn w:val="DefaultParagraphFont"/>
    <w:link w:val="Heading2"/>
    <w:uiPriority w:val="9"/>
    <w:semiHidden/>
    <w:rsid w:val="0038575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6439">
      <w:bodyDiv w:val="1"/>
      <w:marLeft w:val="0"/>
      <w:marRight w:val="0"/>
      <w:marTop w:val="0"/>
      <w:marBottom w:val="0"/>
      <w:divBdr>
        <w:top w:val="none" w:sz="0" w:space="0" w:color="auto"/>
        <w:left w:val="none" w:sz="0" w:space="0" w:color="auto"/>
        <w:bottom w:val="none" w:sz="0" w:space="0" w:color="auto"/>
        <w:right w:val="none" w:sz="0" w:space="0" w:color="auto"/>
      </w:divBdr>
    </w:div>
    <w:div w:id="128937566">
      <w:bodyDiv w:val="1"/>
      <w:marLeft w:val="0"/>
      <w:marRight w:val="0"/>
      <w:marTop w:val="0"/>
      <w:marBottom w:val="0"/>
      <w:divBdr>
        <w:top w:val="none" w:sz="0" w:space="0" w:color="auto"/>
        <w:left w:val="none" w:sz="0" w:space="0" w:color="auto"/>
        <w:bottom w:val="none" w:sz="0" w:space="0" w:color="auto"/>
        <w:right w:val="none" w:sz="0" w:space="0" w:color="auto"/>
      </w:divBdr>
    </w:div>
    <w:div w:id="157842489">
      <w:bodyDiv w:val="1"/>
      <w:marLeft w:val="0"/>
      <w:marRight w:val="0"/>
      <w:marTop w:val="0"/>
      <w:marBottom w:val="0"/>
      <w:divBdr>
        <w:top w:val="none" w:sz="0" w:space="0" w:color="auto"/>
        <w:left w:val="none" w:sz="0" w:space="0" w:color="auto"/>
        <w:bottom w:val="none" w:sz="0" w:space="0" w:color="auto"/>
        <w:right w:val="none" w:sz="0" w:space="0" w:color="auto"/>
      </w:divBdr>
      <w:divsChild>
        <w:div w:id="1925719279">
          <w:marLeft w:val="0"/>
          <w:marRight w:val="0"/>
          <w:marTop w:val="0"/>
          <w:marBottom w:val="0"/>
          <w:divBdr>
            <w:top w:val="none" w:sz="0" w:space="0" w:color="auto"/>
            <w:left w:val="none" w:sz="0" w:space="0" w:color="auto"/>
            <w:bottom w:val="none" w:sz="0" w:space="0" w:color="auto"/>
            <w:right w:val="none" w:sz="0" w:space="0" w:color="auto"/>
          </w:divBdr>
        </w:div>
        <w:div w:id="1733694794">
          <w:marLeft w:val="0"/>
          <w:marRight w:val="0"/>
          <w:marTop w:val="0"/>
          <w:marBottom w:val="0"/>
          <w:divBdr>
            <w:top w:val="none" w:sz="0" w:space="0" w:color="auto"/>
            <w:left w:val="none" w:sz="0" w:space="0" w:color="auto"/>
            <w:bottom w:val="none" w:sz="0" w:space="0" w:color="auto"/>
            <w:right w:val="none" w:sz="0" w:space="0" w:color="auto"/>
          </w:divBdr>
        </w:div>
        <w:div w:id="964114535">
          <w:marLeft w:val="0"/>
          <w:marRight w:val="0"/>
          <w:marTop w:val="0"/>
          <w:marBottom w:val="0"/>
          <w:divBdr>
            <w:top w:val="none" w:sz="0" w:space="0" w:color="auto"/>
            <w:left w:val="none" w:sz="0" w:space="0" w:color="auto"/>
            <w:bottom w:val="none" w:sz="0" w:space="0" w:color="auto"/>
            <w:right w:val="none" w:sz="0" w:space="0" w:color="auto"/>
          </w:divBdr>
        </w:div>
        <w:div w:id="1646856723">
          <w:marLeft w:val="0"/>
          <w:marRight w:val="0"/>
          <w:marTop w:val="0"/>
          <w:marBottom w:val="0"/>
          <w:divBdr>
            <w:top w:val="none" w:sz="0" w:space="0" w:color="auto"/>
            <w:left w:val="none" w:sz="0" w:space="0" w:color="auto"/>
            <w:bottom w:val="none" w:sz="0" w:space="0" w:color="auto"/>
            <w:right w:val="none" w:sz="0" w:space="0" w:color="auto"/>
          </w:divBdr>
        </w:div>
        <w:div w:id="2065988134">
          <w:marLeft w:val="0"/>
          <w:marRight w:val="0"/>
          <w:marTop w:val="0"/>
          <w:marBottom w:val="0"/>
          <w:divBdr>
            <w:top w:val="none" w:sz="0" w:space="0" w:color="auto"/>
            <w:left w:val="none" w:sz="0" w:space="0" w:color="auto"/>
            <w:bottom w:val="none" w:sz="0" w:space="0" w:color="auto"/>
            <w:right w:val="none" w:sz="0" w:space="0" w:color="auto"/>
          </w:divBdr>
        </w:div>
        <w:div w:id="980689564">
          <w:marLeft w:val="0"/>
          <w:marRight w:val="0"/>
          <w:marTop w:val="0"/>
          <w:marBottom w:val="0"/>
          <w:divBdr>
            <w:top w:val="none" w:sz="0" w:space="0" w:color="auto"/>
            <w:left w:val="none" w:sz="0" w:space="0" w:color="auto"/>
            <w:bottom w:val="none" w:sz="0" w:space="0" w:color="auto"/>
            <w:right w:val="none" w:sz="0" w:space="0" w:color="auto"/>
          </w:divBdr>
        </w:div>
        <w:div w:id="1169560856">
          <w:marLeft w:val="0"/>
          <w:marRight w:val="0"/>
          <w:marTop w:val="0"/>
          <w:marBottom w:val="0"/>
          <w:divBdr>
            <w:top w:val="none" w:sz="0" w:space="0" w:color="auto"/>
            <w:left w:val="none" w:sz="0" w:space="0" w:color="auto"/>
            <w:bottom w:val="none" w:sz="0" w:space="0" w:color="auto"/>
            <w:right w:val="none" w:sz="0" w:space="0" w:color="auto"/>
          </w:divBdr>
        </w:div>
        <w:div w:id="1942372607">
          <w:marLeft w:val="0"/>
          <w:marRight w:val="0"/>
          <w:marTop w:val="0"/>
          <w:marBottom w:val="0"/>
          <w:divBdr>
            <w:top w:val="none" w:sz="0" w:space="0" w:color="auto"/>
            <w:left w:val="none" w:sz="0" w:space="0" w:color="auto"/>
            <w:bottom w:val="none" w:sz="0" w:space="0" w:color="auto"/>
            <w:right w:val="none" w:sz="0" w:space="0" w:color="auto"/>
          </w:divBdr>
        </w:div>
        <w:div w:id="67659647">
          <w:marLeft w:val="0"/>
          <w:marRight w:val="0"/>
          <w:marTop w:val="0"/>
          <w:marBottom w:val="0"/>
          <w:divBdr>
            <w:top w:val="none" w:sz="0" w:space="0" w:color="auto"/>
            <w:left w:val="none" w:sz="0" w:space="0" w:color="auto"/>
            <w:bottom w:val="none" w:sz="0" w:space="0" w:color="auto"/>
            <w:right w:val="none" w:sz="0" w:space="0" w:color="auto"/>
          </w:divBdr>
        </w:div>
        <w:div w:id="722947552">
          <w:marLeft w:val="0"/>
          <w:marRight w:val="0"/>
          <w:marTop w:val="0"/>
          <w:marBottom w:val="0"/>
          <w:divBdr>
            <w:top w:val="none" w:sz="0" w:space="0" w:color="auto"/>
            <w:left w:val="none" w:sz="0" w:space="0" w:color="auto"/>
            <w:bottom w:val="none" w:sz="0" w:space="0" w:color="auto"/>
            <w:right w:val="none" w:sz="0" w:space="0" w:color="auto"/>
          </w:divBdr>
        </w:div>
        <w:div w:id="607154778">
          <w:marLeft w:val="0"/>
          <w:marRight w:val="0"/>
          <w:marTop w:val="0"/>
          <w:marBottom w:val="0"/>
          <w:divBdr>
            <w:top w:val="none" w:sz="0" w:space="0" w:color="auto"/>
            <w:left w:val="none" w:sz="0" w:space="0" w:color="auto"/>
            <w:bottom w:val="none" w:sz="0" w:space="0" w:color="auto"/>
            <w:right w:val="none" w:sz="0" w:space="0" w:color="auto"/>
          </w:divBdr>
        </w:div>
      </w:divsChild>
    </w:div>
    <w:div w:id="172766776">
      <w:bodyDiv w:val="1"/>
      <w:marLeft w:val="0"/>
      <w:marRight w:val="0"/>
      <w:marTop w:val="0"/>
      <w:marBottom w:val="0"/>
      <w:divBdr>
        <w:top w:val="none" w:sz="0" w:space="0" w:color="auto"/>
        <w:left w:val="none" w:sz="0" w:space="0" w:color="auto"/>
        <w:bottom w:val="none" w:sz="0" w:space="0" w:color="auto"/>
        <w:right w:val="none" w:sz="0" w:space="0" w:color="auto"/>
      </w:divBdr>
    </w:div>
    <w:div w:id="187959059">
      <w:bodyDiv w:val="1"/>
      <w:marLeft w:val="0"/>
      <w:marRight w:val="0"/>
      <w:marTop w:val="0"/>
      <w:marBottom w:val="0"/>
      <w:divBdr>
        <w:top w:val="none" w:sz="0" w:space="0" w:color="auto"/>
        <w:left w:val="none" w:sz="0" w:space="0" w:color="auto"/>
        <w:bottom w:val="none" w:sz="0" w:space="0" w:color="auto"/>
        <w:right w:val="none" w:sz="0" w:space="0" w:color="auto"/>
      </w:divBdr>
    </w:div>
    <w:div w:id="198319885">
      <w:bodyDiv w:val="1"/>
      <w:marLeft w:val="0"/>
      <w:marRight w:val="0"/>
      <w:marTop w:val="0"/>
      <w:marBottom w:val="0"/>
      <w:divBdr>
        <w:top w:val="none" w:sz="0" w:space="0" w:color="auto"/>
        <w:left w:val="none" w:sz="0" w:space="0" w:color="auto"/>
        <w:bottom w:val="none" w:sz="0" w:space="0" w:color="auto"/>
        <w:right w:val="none" w:sz="0" w:space="0" w:color="auto"/>
      </w:divBdr>
    </w:div>
    <w:div w:id="219750090">
      <w:bodyDiv w:val="1"/>
      <w:marLeft w:val="0"/>
      <w:marRight w:val="0"/>
      <w:marTop w:val="0"/>
      <w:marBottom w:val="0"/>
      <w:divBdr>
        <w:top w:val="none" w:sz="0" w:space="0" w:color="auto"/>
        <w:left w:val="none" w:sz="0" w:space="0" w:color="auto"/>
        <w:bottom w:val="none" w:sz="0" w:space="0" w:color="auto"/>
        <w:right w:val="none" w:sz="0" w:space="0" w:color="auto"/>
      </w:divBdr>
    </w:div>
    <w:div w:id="222912738">
      <w:bodyDiv w:val="1"/>
      <w:marLeft w:val="0"/>
      <w:marRight w:val="0"/>
      <w:marTop w:val="0"/>
      <w:marBottom w:val="0"/>
      <w:divBdr>
        <w:top w:val="none" w:sz="0" w:space="0" w:color="auto"/>
        <w:left w:val="none" w:sz="0" w:space="0" w:color="auto"/>
        <w:bottom w:val="none" w:sz="0" w:space="0" w:color="auto"/>
        <w:right w:val="none" w:sz="0" w:space="0" w:color="auto"/>
      </w:divBdr>
    </w:div>
    <w:div w:id="290288064">
      <w:bodyDiv w:val="1"/>
      <w:marLeft w:val="0"/>
      <w:marRight w:val="0"/>
      <w:marTop w:val="0"/>
      <w:marBottom w:val="0"/>
      <w:divBdr>
        <w:top w:val="none" w:sz="0" w:space="0" w:color="auto"/>
        <w:left w:val="none" w:sz="0" w:space="0" w:color="auto"/>
        <w:bottom w:val="none" w:sz="0" w:space="0" w:color="auto"/>
        <w:right w:val="none" w:sz="0" w:space="0" w:color="auto"/>
      </w:divBdr>
    </w:div>
    <w:div w:id="329066686">
      <w:bodyDiv w:val="1"/>
      <w:marLeft w:val="0"/>
      <w:marRight w:val="0"/>
      <w:marTop w:val="0"/>
      <w:marBottom w:val="0"/>
      <w:divBdr>
        <w:top w:val="none" w:sz="0" w:space="0" w:color="auto"/>
        <w:left w:val="none" w:sz="0" w:space="0" w:color="auto"/>
        <w:bottom w:val="none" w:sz="0" w:space="0" w:color="auto"/>
        <w:right w:val="none" w:sz="0" w:space="0" w:color="auto"/>
      </w:divBdr>
      <w:divsChild>
        <w:div w:id="1904173624">
          <w:marLeft w:val="0"/>
          <w:marRight w:val="0"/>
          <w:marTop w:val="0"/>
          <w:marBottom w:val="0"/>
          <w:divBdr>
            <w:top w:val="none" w:sz="0" w:space="0" w:color="auto"/>
            <w:left w:val="none" w:sz="0" w:space="0" w:color="auto"/>
            <w:bottom w:val="none" w:sz="0" w:space="0" w:color="auto"/>
            <w:right w:val="none" w:sz="0" w:space="0" w:color="auto"/>
          </w:divBdr>
          <w:divsChild>
            <w:div w:id="1479304195">
              <w:marLeft w:val="0"/>
              <w:marRight w:val="0"/>
              <w:marTop w:val="100"/>
              <w:marBottom w:val="100"/>
              <w:divBdr>
                <w:top w:val="none" w:sz="0" w:space="0" w:color="auto"/>
                <w:left w:val="none" w:sz="0" w:space="0" w:color="auto"/>
                <w:bottom w:val="none" w:sz="0" w:space="0" w:color="auto"/>
                <w:right w:val="none" w:sz="0" w:space="0" w:color="auto"/>
              </w:divBdr>
              <w:divsChild>
                <w:div w:id="383990644">
                  <w:marLeft w:val="0"/>
                  <w:marRight w:val="0"/>
                  <w:marTop w:val="0"/>
                  <w:marBottom w:val="0"/>
                  <w:divBdr>
                    <w:top w:val="none" w:sz="0" w:space="0" w:color="auto"/>
                    <w:left w:val="none" w:sz="0" w:space="0" w:color="auto"/>
                    <w:bottom w:val="none" w:sz="0" w:space="0" w:color="auto"/>
                    <w:right w:val="none" w:sz="0" w:space="0" w:color="auto"/>
                  </w:divBdr>
                  <w:divsChild>
                    <w:div w:id="10839094">
                      <w:marLeft w:val="0"/>
                      <w:marRight w:val="0"/>
                      <w:marTop w:val="100"/>
                      <w:marBottom w:val="100"/>
                      <w:divBdr>
                        <w:top w:val="none" w:sz="0" w:space="0" w:color="auto"/>
                        <w:left w:val="none" w:sz="0" w:space="0" w:color="auto"/>
                        <w:bottom w:val="none" w:sz="0" w:space="0" w:color="auto"/>
                        <w:right w:val="none" w:sz="0" w:space="0" w:color="auto"/>
                      </w:divBdr>
                      <w:divsChild>
                        <w:div w:id="1657144487">
                          <w:marLeft w:val="0"/>
                          <w:marRight w:val="0"/>
                          <w:marTop w:val="100"/>
                          <w:marBottom w:val="100"/>
                          <w:divBdr>
                            <w:top w:val="none" w:sz="0" w:space="0" w:color="auto"/>
                            <w:left w:val="none" w:sz="0" w:space="0" w:color="auto"/>
                            <w:bottom w:val="none" w:sz="0" w:space="0" w:color="auto"/>
                            <w:right w:val="none" w:sz="0" w:space="0" w:color="auto"/>
                          </w:divBdr>
                          <w:divsChild>
                            <w:div w:id="1119763162">
                              <w:marLeft w:val="0"/>
                              <w:marRight w:val="0"/>
                              <w:marTop w:val="0"/>
                              <w:marBottom w:val="0"/>
                              <w:divBdr>
                                <w:top w:val="single" w:sz="18" w:space="0" w:color="E3E5E0"/>
                                <w:left w:val="single" w:sz="18" w:space="12" w:color="E3E5E0"/>
                                <w:bottom w:val="single" w:sz="18" w:space="6" w:color="E3E5E0"/>
                                <w:right w:val="single" w:sz="18" w:space="12" w:color="E3E5E0"/>
                              </w:divBdr>
                              <w:divsChild>
                                <w:div w:id="894319822">
                                  <w:marLeft w:val="0"/>
                                  <w:marRight w:val="0"/>
                                  <w:marTop w:val="0"/>
                                  <w:marBottom w:val="0"/>
                                  <w:divBdr>
                                    <w:top w:val="none" w:sz="0" w:space="0" w:color="auto"/>
                                    <w:left w:val="none" w:sz="0" w:space="0" w:color="auto"/>
                                    <w:bottom w:val="none" w:sz="0" w:space="0" w:color="auto"/>
                                    <w:right w:val="none" w:sz="0" w:space="0" w:color="auto"/>
                                  </w:divBdr>
                                  <w:divsChild>
                                    <w:div w:id="616983204">
                                      <w:marLeft w:val="0"/>
                                      <w:marRight w:val="0"/>
                                      <w:marTop w:val="0"/>
                                      <w:marBottom w:val="0"/>
                                      <w:divBdr>
                                        <w:top w:val="none" w:sz="0" w:space="0" w:color="auto"/>
                                        <w:left w:val="none" w:sz="0" w:space="0" w:color="auto"/>
                                        <w:bottom w:val="none" w:sz="0" w:space="0" w:color="auto"/>
                                        <w:right w:val="none" w:sz="0" w:space="0" w:color="auto"/>
                                      </w:divBdr>
                                      <w:divsChild>
                                        <w:div w:id="18109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5158596">
      <w:bodyDiv w:val="1"/>
      <w:marLeft w:val="0"/>
      <w:marRight w:val="0"/>
      <w:marTop w:val="0"/>
      <w:marBottom w:val="0"/>
      <w:divBdr>
        <w:top w:val="none" w:sz="0" w:space="0" w:color="auto"/>
        <w:left w:val="none" w:sz="0" w:space="0" w:color="auto"/>
        <w:bottom w:val="none" w:sz="0" w:space="0" w:color="auto"/>
        <w:right w:val="none" w:sz="0" w:space="0" w:color="auto"/>
      </w:divBdr>
    </w:div>
    <w:div w:id="434717424">
      <w:bodyDiv w:val="1"/>
      <w:marLeft w:val="0"/>
      <w:marRight w:val="0"/>
      <w:marTop w:val="0"/>
      <w:marBottom w:val="0"/>
      <w:divBdr>
        <w:top w:val="none" w:sz="0" w:space="0" w:color="auto"/>
        <w:left w:val="none" w:sz="0" w:space="0" w:color="auto"/>
        <w:bottom w:val="none" w:sz="0" w:space="0" w:color="auto"/>
        <w:right w:val="none" w:sz="0" w:space="0" w:color="auto"/>
      </w:divBdr>
    </w:div>
    <w:div w:id="441263837">
      <w:bodyDiv w:val="1"/>
      <w:marLeft w:val="0"/>
      <w:marRight w:val="0"/>
      <w:marTop w:val="0"/>
      <w:marBottom w:val="0"/>
      <w:divBdr>
        <w:top w:val="none" w:sz="0" w:space="0" w:color="auto"/>
        <w:left w:val="none" w:sz="0" w:space="0" w:color="auto"/>
        <w:bottom w:val="none" w:sz="0" w:space="0" w:color="auto"/>
        <w:right w:val="none" w:sz="0" w:space="0" w:color="auto"/>
      </w:divBdr>
    </w:div>
    <w:div w:id="452018824">
      <w:bodyDiv w:val="1"/>
      <w:marLeft w:val="0"/>
      <w:marRight w:val="0"/>
      <w:marTop w:val="0"/>
      <w:marBottom w:val="0"/>
      <w:divBdr>
        <w:top w:val="none" w:sz="0" w:space="0" w:color="auto"/>
        <w:left w:val="none" w:sz="0" w:space="0" w:color="auto"/>
        <w:bottom w:val="none" w:sz="0" w:space="0" w:color="auto"/>
        <w:right w:val="none" w:sz="0" w:space="0" w:color="auto"/>
      </w:divBdr>
    </w:div>
    <w:div w:id="457572912">
      <w:bodyDiv w:val="1"/>
      <w:marLeft w:val="0"/>
      <w:marRight w:val="0"/>
      <w:marTop w:val="0"/>
      <w:marBottom w:val="0"/>
      <w:divBdr>
        <w:top w:val="none" w:sz="0" w:space="0" w:color="auto"/>
        <w:left w:val="none" w:sz="0" w:space="0" w:color="auto"/>
        <w:bottom w:val="none" w:sz="0" w:space="0" w:color="auto"/>
        <w:right w:val="none" w:sz="0" w:space="0" w:color="auto"/>
      </w:divBdr>
    </w:div>
    <w:div w:id="458382435">
      <w:bodyDiv w:val="1"/>
      <w:marLeft w:val="0"/>
      <w:marRight w:val="0"/>
      <w:marTop w:val="0"/>
      <w:marBottom w:val="0"/>
      <w:divBdr>
        <w:top w:val="none" w:sz="0" w:space="0" w:color="auto"/>
        <w:left w:val="none" w:sz="0" w:space="0" w:color="auto"/>
        <w:bottom w:val="none" w:sz="0" w:space="0" w:color="auto"/>
        <w:right w:val="none" w:sz="0" w:space="0" w:color="auto"/>
      </w:divBdr>
    </w:div>
    <w:div w:id="465852950">
      <w:bodyDiv w:val="1"/>
      <w:marLeft w:val="0"/>
      <w:marRight w:val="0"/>
      <w:marTop w:val="0"/>
      <w:marBottom w:val="0"/>
      <w:divBdr>
        <w:top w:val="none" w:sz="0" w:space="0" w:color="auto"/>
        <w:left w:val="none" w:sz="0" w:space="0" w:color="auto"/>
        <w:bottom w:val="none" w:sz="0" w:space="0" w:color="auto"/>
        <w:right w:val="none" w:sz="0" w:space="0" w:color="auto"/>
      </w:divBdr>
    </w:div>
    <w:div w:id="488256183">
      <w:bodyDiv w:val="1"/>
      <w:marLeft w:val="0"/>
      <w:marRight w:val="0"/>
      <w:marTop w:val="0"/>
      <w:marBottom w:val="0"/>
      <w:divBdr>
        <w:top w:val="none" w:sz="0" w:space="0" w:color="auto"/>
        <w:left w:val="none" w:sz="0" w:space="0" w:color="auto"/>
        <w:bottom w:val="none" w:sz="0" w:space="0" w:color="auto"/>
        <w:right w:val="none" w:sz="0" w:space="0" w:color="auto"/>
      </w:divBdr>
    </w:div>
    <w:div w:id="512259394">
      <w:bodyDiv w:val="1"/>
      <w:marLeft w:val="0"/>
      <w:marRight w:val="0"/>
      <w:marTop w:val="0"/>
      <w:marBottom w:val="0"/>
      <w:divBdr>
        <w:top w:val="none" w:sz="0" w:space="0" w:color="auto"/>
        <w:left w:val="none" w:sz="0" w:space="0" w:color="auto"/>
        <w:bottom w:val="none" w:sz="0" w:space="0" w:color="auto"/>
        <w:right w:val="none" w:sz="0" w:space="0" w:color="auto"/>
      </w:divBdr>
      <w:divsChild>
        <w:div w:id="1699697431">
          <w:marLeft w:val="-225"/>
          <w:marRight w:val="-225"/>
          <w:marTop w:val="0"/>
          <w:marBottom w:val="0"/>
          <w:divBdr>
            <w:top w:val="none" w:sz="0" w:space="0" w:color="auto"/>
            <w:left w:val="none" w:sz="0" w:space="0" w:color="auto"/>
            <w:bottom w:val="none" w:sz="0" w:space="0" w:color="auto"/>
            <w:right w:val="none" w:sz="0" w:space="0" w:color="auto"/>
          </w:divBdr>
          <w:divsChild>
            <w:div w:id="1854563624">
              <w:marLeft w:val="0"/>
              <w:marRight w:val="0"/>
              <w:marTop w:val="0"/>
              <w:marBottom w:val="0"/>
              <w:divBdr>
                <w:top w:val="none" w:sz="0" w:space="0" w:color="auto"/>
                <w:left w:val="none" w:sz="0" w:space="0" w:color="auto"/>
                <w:bottom w:val="none" w:sz="0" w:space="0" w:color="auto"/>
                <w:right w:val="none" w:sz="0" w:space="0" w:color="auto"/>
              </w:divBdr>
            </w:div>
          </w:divsChild>
        </w:div>
        <w:div w:id="352999137">
          <w:marLeft w:val="-225"/>
          <w:marRight w:val="-225"/>
          <w:marTop w:val="0"/>
          <w:marBottom w:val="0"/>
          <w:divBdr>
            <w:top w:val="none" w:sz="0" w:space="0" w:color="auto"/>
            <w:left w:val="none" w:sz="0" w:space="0" w:color="auto"/>
            <w:bottom w:val="none" w:sz="0" w:space="0" w:color="auto"/>
            <w:right w:val="none" w:sz="0" w:space="0" w:color="auto"/>
          </w:divBdr>
          <w:divsChild>
            <w:div w:id="83291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88613">
      <w:bodyDiv w:val="1"/>
      <w:marLeft w:val="0"/>
      <w:marRight w:val="0"/>
      <w:marTop w:val="0"/>
      <w:marBottom w:val="0"/>
      <w:divBdr>
        <w:top w:val="none" w:sz="0" w:space="0" w:color="auto"/>
        <w:left w:val="none" w:sz="0" w:space="0" w:color="auto"/>
        <w:bottom w:val="none" w:sz="0" w:space="0" w:color="auto"/>
        <w:right w:val="none" w:sz="0" w:space="0" w:color="auto"/>
      </w:divBdr>
    </w:div>
    <w:div w:id="557254003">
      <w:bodyDiv w:val="1"/>
      <w:marLeft w:val="0"/>
      <w:marRight w:val="0"/>
      <w:marTop w:val="0"/>
      <w:marBottom w:val="0"/>
      <w:divBdr>
        <w:top w:val="none" w:sz="0" w:space="0" w:color="auto"/>
        <w:left w:val="none" w:sz="0" w:space="0" w:color="auto"/>
        <w:bottom w:val="none" w:sz="0" w:space="0" w:color="auto"/>
        <w:right w:val="none" w:sz="0" w:space="0" w:color="auto"/>
      </w:divBdr>
    </w:div>
    <w:div w:id="599678950">
      <w:bodyDiv w:val="1"/>
      <w:marLeft w:val="0"/>
      <w:marRight w:val="0"/>
      <w:marTop w:val="0"/>
      <w:marBottom w:val="0"/>
      <w:divBdr>
        <w:top w:val="none" w:sz="0" w:space="0" w:color="auto"/>
        <w:left w:val="none" w:sz="0" w:space="0" w:color="auto"/>
        <w:bottom w:val="none" w:sz="0" w:space="0" w:color="auto"/>
        <w:right w:val="none" w:sz="0" w:space="0" w:color="auto"/>
      </w:divBdr>
      <w:divsChild>
        <w:div w:id="1762945086">
          <w:marLeft w:val="-225"/>
          <w:marRight w:val="-225"/>
          <w:marTop w:val="0"/>
          <w:marBottom w:val="0"/>
          <w:divBdr>
            <w:top w:val="none" w:sz="0" w:space="0" w:color="auto"/>
            <w:left w:val="none" w:sz="0" w:space="0" w:color="auto"/>
            <w:bottom w:val="none" w:sz="0" w:space="0" w:color="auto"/>
            <w:right w:val="none" w:sz="0" w:space="0" w:color="auto"/>
          </w:divBdr>
          <w:divsChild>
            <w:div w:id="1716852263">
              <w:marLeft w:val="0"/>
              <w:marRight w:val="0"/>
              <w:marTop w:val="0"/>
              <w:marBottom w:val="0"/>
              <w:divBdr>
                <w:top w:val="none" w:sz="0" w:space="0" w:color="auto"/>
                <w:left w:val="none" w:sz="0" w:space="0" w:color="auto"/>
                <w:bottom w:val="none" w:sz="0" w:space="0" w:color="auto"/>
                <w:right w:val="none" w:sz="0" w:space="0" w:color="auto"/>
              </w:divBdr>
            </w:div>
          </w:divsChild>
        </w:div>
        <w:div w:id="555093694">
          <w:marLeft w:val="-225"/>
          <w:marRight w:val="-225"/>
          <w:marTop w:val="0"/>
          <w:marBottom w:val="0"/>
          <w:divBdr>
            <w:top w:val="none" w:sz="0" w:space="0" w:color="auto"/>
            <w:left w:val="none" w:sz="0" w:space="0" w:color="auto"/>
            <w:bottom w:val="none" w:sz="0" w:space="0" w:color="auto"/>
            <w:right w:val="none" w:sz="0" w:space="0" w:color="auto"/>
          </w:divBdr>
          <w:divsChild>
            <w:div w:id="68147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91734">
      <w:bodyDiv w:val="1"/>
      <w:marLeft w:val="0"/>
      <w:marRight w:val="0"/>
      <w:marTop w:val="0"/>
      <w:marBottom w:val="0"/>
      <w:divBdr>
        <w:top w:val="none" w:sz="0" w:space="0" w:color="auto"/>
        <w:left w:val="none" w:sz="0" w:space="0" w:color="auto"/>
        <w:bottom w:val="none" w:sz="0" w:space="0" w:color="auto"/>
        <w:right w:val="none" w:sz="0" w:space="0" w:color="auto"/>
      </w:divBdr>
    </w:div>
    <w:div w:id="674841112">
      <w:bodyDiv w:val="1"/>
      <w:marLeft w:val="0"/>
      <w:marRight w:val="0"/>
      <w:marTop w:val="0"/>
      <w:marBottom w:val="0"/>
      <w:divBdr>
        <w:top w:val="none" w:sz="0" w:space="0" w:color="auto"/>
        <w:left w:val="none" w:sz="0" w:space="0" w:color="auto"/>
        <w:bottom w:val="none" w:sz="0" w:space="0" w:color="auto"/>
        <w:right w:val="none" w:sz="0" w:space="0" w:color="auto"/>
      </w:divBdr>
    </w:div>
    <w:div w:id="686060651">
      <w:bodyDiv w:val="1"/>
      <w:marLeft w:val="0"/>
      <w:marRight w:val="0"/>
      <w:marTop w:val="0"/>
      <w:marBottom w:val="0"/>
      <w:divBdr>
        <w:top w:val="none" w:sz="0" w:space="0" w:color="auto"/>
        <w:left w:val="none" w:sz="0" w:space="0" w:color="auto"/>
        <w:bottom w:val="none" w:sz="0" w:space="0" w:color="auto"/>
        <w:right w:val="none" w:sz="0" w:space="0" w:color="auto"/>
      </w:divBdr>
    </w:div>
    <w:div w:id="740102637">
      <w:bodyDiv w:val="1"/>
      <w:marLeft w:val="0"/>
      <w:marRight w:val="0"/>
      <w:marTop w:val="0"/>
      <w:marBottom w:val="0"/>
      <w:divBdr>
        <w:top w:val="none" w:sz="0" w:space="0" w:color="auto"/>
        <w:left w:val="none" w:sz="0" w:space="0" w:color="auto"/>
        <w:bottom w:val="none" w:sz="0" w:space="0" w:color="auto"/>
        <w:right w:val="none" w:sz="0" w:space="0" w:color="auto"/>
      </w:divBdr>
    </w:div>
    <w:div w:id="747534752">
      <w:bodyDiv w:val="1"/>
      <w:marLeft w:val="0"/>
      <w:marRight w:val="0"/>
      <w:marTop w:val="0"/>
      <w:marBottom w:val="0"/>
      <w:divBdr>
        <w:top w:val="none" w:sz="0" w:space="0" w:color="auto"/>
        <w:left w:val="none" w:sz="0" w:space="0" w:color="auto"/>
        <w:bottom w:val="none" w:sz="0" w:space="0" w:color="auto"/>
        <w:right w:val="none" w:sz="0" w:space="0" w:color="auto"/>
      </w:divBdr>
    </w:div>
    <w:div w:id="762149252">
      <w:bodyDiv w:val="1"/>
      <w:marLeft w:val="0"/>
      <w:marRight w:val="0"/>
      <w:marTop w:val="0"/>
      <w:marBottom w:val="0"/>
      <w:divBdr>
        <w:top w:val="none" w:sz="0" w:space="0" w:color="auto"/>
        <w:left w:val="none" w:sz="0" w:space="0" w:color="auto"/>
        <w:bottom w:val="none" w:sz="0" w:space="0" w:color="auto"/>
        <w:right w:val="none" w:sz="0" w:space="0" w:color="auto"/>
      </w:divBdr>
    </w:div>
    <w:div w:id="794762177">
      <w:bodyDiv w:val="1"/>
      <w:marLeft w:val="0"/>
      <w:marRight w:val="0"/>
      <w:marTop w:val="0"/>
      <w:marBottom w:val="0"/>
      <w:divBdr>
        <w:top w:val="none" w:sz="0" w:space="0" w:color="auto"/>
        <w:left w:val="none" w:sz="0" w:space="0" w:color="auto"/>
        <w:bottom w:val="none" w:sz="0" w:space="0" w:color="auto"/>
        <w:right w:val="none" w:sz="0" w:space="0" w:color="auto"/>
      </w:divBdr>
    </w:div>
    <w:div w:id="927810580">
      <w:bodyDiv w:val="1"/>
      <w:marLeft w:val="0"/>
      <w:marRight w:val="0"/>
      <w:marTop w:val="0"/>
      <w:marBottom w:val="0"/>
      <w:divBdr>
        <w:top w:val="none" w:sz="0" w:space="0" w:color="auto"/>
        <w:left w:val="none" w:sz="0" w:space="0" w:color="auto"/>
        <w:bottom w:val="none" w:sz="0" w:space="0" w:color="auto"/>
        <w:right w:val="none" w:sz="0" w:space="0" w:color="auto"/>
      </w:divBdr>
    </w:div>
    <w:div w:id="968633283">
      <w:bodyDiv w:val="1"/>
      <w:marLeft w:val="0"/>
      <w:marRight w:val="0"/>
      <w:marTop w:val="0"/>
      <w:marBottom w:val="0"/>
      <w:divBdr>
        <w:top w:val="none" w:sz="0" w:space="0" w:color="auto"/>
        <w:left w:val="none" w:sz="0" w:space="0" w:color="auto"/>
        <w:bottom w:val="none" w:sz="0" w:space="0" w:color="auto"/>
        <w:right w:val="none" w:sz="0" w:space="0" w:color="auto"/>
      </w:divBdr>
    </w:div>
    <w:div w:id="985202713">
      <w:bodyDiv w:val="1"/>
      <w:marLeft w:val="0"/>
      <w:marRight w:val="0"/>
      <w:marTop w:val="0"/>
      <w:marBottom w:val="0"/>
      <w:divBdr>
        <w:top w:val="none" w:sz="0" w:space="0" w:color="auto"/>
        <w:left w:val="none" w:sz="0" w:space="0" w:color="auto"/>
        <w:bottom w:val="none" w:sz="0" w:space="0" w:color="auto"/>
        <w:right w:val="none" w:sz="0" w:space="0" w:color="auto"/>
      </w:divBdr>
    </w:div>
    <w:div w:id="986667705">
      <w:bodyDiv w:val="1"/>
      <w:marLeft w:val="0"/>
      <w:marRight w:val="0"/>
      <w:marTop w:val="0"/>
      <w:marBottom w:val="0"/>
      <w:divBdr>
        <w:top w:val="none" w:sz="0" w:space="0" w:color="auto"/>
        <w:left w:val="none" w:sz="0" w:space="0" w:color="auto"/>
        <w:bottom w:val="none" w:sz="0" w:space="0" w:color="auto"/>
        <w:right w:val="none" w:sz="0" w:space="0" w:color="auto"/>
      </w:divBdr>
    </w:div>
    <w:div w:id="1010066771">
      <w:bodyDiv w:val="1"/>
      <w:marLeft w:val="0"/>
      <w:marRight w:val="0"/>
      <w:marTop w:val="0"/>
      <w:marBottom w:val="0"/>
      <w:divBdr>
        <w:top w:val="none" w:sz="0" w:space="0" w:color="auto"/>
        <w:left w:val="none" w:sz="0" w:space="0" w:color="auto"/>
        <w:bottom w:val="none" w:sz="0" w:space="0" w:color="auto"/>
        <w:right w:val="none" w:sz="0" w:space="0" w:color="auto"/>
      </w:divBdr>
    </w:div>
    <w:div w:id="1045521338">
      <w:bodyDiv w:val="1"/>
      <w:marLeft w:val="0"/>
      <w:marRight w:val="0"/>
      <w:marTop w:val="0"/>
      <w:marBottom w:val="0"/>
      <w:divBdr>
        <w:top w:val="none" w:sz="0" w:space="0" w:color="auto"/>
        <w:left w:val="none" w:sz="0" w:space="0" w:color="auto"/>
        <w:bottom w:val="none" w:sz="0" w:space="0" w:color="auto"/>
        <w:right w:val="none" w:sz="0" w:space="0" w:color="auto"/>
      </w:divBdr>
    </w:div>
    <w:div w:id="1048383441">
      <w:bodyDiv w:val="1"/>
      <w:marLeft w:val="0"/>
      <w:marRight w:val="0"/>
      <w:marTop w:val="0"/>
      <w:marBottom w:val="0"/>
      <w:divBdr>
        <w:top w:val="none" w:sz="0" w:space="0" w:color="auto"/>
        <w:left w:val="none" w:sz="0" w:space="0" w:color="auto"/>
        <w:bottom w:val="none" w:sz="0" w:space="0" w:color="auto"/>
        <w:right w:val="none" w:sz="0" w:space="0" w:color="auto"/>
      </w:divBdr>
    </w:div>
    <w:div w:id="1059287109">
      <w:bodyDiv w:val="1"/>
      <w:marLeft w:val="0"/>
      <w:marRight w:val="0"/>
      <w:marTop w:val="0"/>
      <w:marBottom w:val="0"/>
      <w:divBdr>
        <w:top w:val="none" w:sz="0" w:space="0" w:color="auto"/>
        <w:left w:val="none" w:sz="0" w:space="0" w:color="auto"/>
        <w:bottom w:val="none" w:sz="0" w:space="0" w:color="auto"/>
        <w:right w:val="none" w:sz="0" w:space="0" w:color="auto"/>
      </w:divBdr>
    </w:div>
    <w:div w:id="1063288550">
      <w:bodyDiv w:val="1"/>
      <w:marLeft w:val="0"/>
      <w:marRight w:val="0"/>
      <w:marTop w:val="0"/>
      <w:marBottom w:val="0"/>
      <w:divBdr>
        <w:top w:val="none" w:sz="0" w:space="0" w:color="auto"/>
        <w:left w:val="none" w:sz="0" w:space="0" w:color="auto"/>
        <w:bottom w:val="none" w:sz="0" w:space="0" w:color="auto"/>
        <w:right w:val="none" w:sz="0" w:space="0" w:color="auto"/>
      </w:divBdr>
    </w:div>
    <w:div w:id="1079715699">
      <w:bodyDiv w:val="1"/>
      <w:marLeft w:val="0"/>
      <w:marRight w:val="0"/>
      <w:marTop w:val="0"/>
      <w:marBottom w:val="0"/>
      <w:divBdr>
        <w:top w:val="none" w:sz="0" w:space="0" w:color="auto"/>
        <w:left w:val="none" w:sz="0" w:space="0" w:color="auto"/>
        <w:bottom w:val="none" w:sz="0" w:space="0" w:color="auto"/>
        <w:right w:val="none" w:sz="0" w:space="0" w:color="auto"/>
      </w:divBdr>
    </w:div>
    <w:div w:id="1092048272">
      <w:bodyDiv w:val="1"/>
      <w:marLeft w:val="0"/>
      <w:marRight w:val="0"/>
      <w:marTop w:val="0"/>
      <w:marBottom w:val="0"/>
      <w:divBdr>
        <w:top w:val="none" w:sz="0" w:space="0" w:color="auto"/>
        <w:left w:val="none" w:sz="0" w:space="0" w:color="auto"/>
        <w:bottom w:val="none" w:sz="0" w:space="0" w:color="auto"/>
        <w:right w:val="none" w:sz="0" w:space="0" w:color="auto"/>
      </w:divBdr>
    </w:div>
    <w:div w:id="1157457687">
      <w:bodyDiv w:val="1"/>
      <w:marLeft w:val="0"/>
      <w:marRight w:val="0"/>
      <w:marTop w:val="0"/>
      <w:marBottom w:val="0"/>
      <w:divBdr>
        <w:top w:val="none" w:sz="0" w:space="0" w:color="auto"/>
        <w:left w:val="none" w:sz="0" w:space="0" w:color="auto"/>
        <w:bottom w:val="none" w:sz="0" w:space="0" w:color="auto"/>
        <w:right w:val="none" w:sz="0" w:space="0" w:color="auto"/>
      </w:divBdr>
    </w:div>
    <w:div w:id="1166899841">
      <w:bodyDiv w:val="1"/>
      <w:marLeft w:val="0"/>
      <w:marRight w:val="0"/>
      <w:marTop w:val="0"/>
      <w:marBottom w:val="0"/>
      <w:divBdr>
        <w:top w:val="none" w:sz="0" w:space="0" w:color="auto"/>
        <w:left w:val="none" w:sz="0" w:space="0" w:color="auto"/>
        <w:bottom w:val="none" w:sz="0" w:space="0" w:color="auto"/>
        <w:right w:val="none" w:sz="0" w:space="0" w:color="auto"/>
      </w:divBdr>
    </w:div>
    <w:div w:id="1228229736">
      <w:bodyDiv w:val="1"/>
      <w:marLeft w:val="0"/>
      <w:marRight w:val="0"/>
      <w:marTop w:val="0"/>
      <w:marBottom w:val="0"/>
      <w:divBdr>
        <w:top w:val="none" w:sz="0" w:space="0" w:color="auto"/>
        <w:left w:val="none" w:sz="0" w:space="0" w:color="auto"/>
        <w:bottom w:val="none" w:sz="0" w:space="0" w:color="auto"/>
        <w:right w:val="none" w:sz="0" w:space="0" w:color="auto"/>
      </w:divBdr>
    </w:div>
    <w:div w:id="1237666040">
      <w:bodyDiv w:val="1"/>
      <w:marLeft w:val="0"/>
      <w:marRight w:val="0"/>
      <w:marTop w:val="0"/>
      <w:marBottom w:val="0"/>
      <w:divBdr>
        <w:top w:val="none" w:sz="0" w:space="0" w:color="auto"/>
        <w:left w:val="none" w:sz="0" w:space="0" w:color="auto"/>
        <w:bottom w:val="none" w:sz="0" w:space="0" w:color="auto"/>
        <w:right w:val="none" w:sz="0" w:space="0" w:color="auto"/>
      </w:divBdr>
    </w:div>
    <w:div w:id="1238443836">
      <w:bodyDiv w:val="1"/>
      <w:marLeft w:val="0"/>
      <w:marRight w:val="0"/>
      <w:marTop w:val="0"/>
      <w:marBottom w:val="0"/>
      <w:divBdr>
        <w:top w:val="none" w:sz="0" w:space="0" w:color="auto"/>
        <w:left w:val="none" w:sz="0" w:space="0" w:color="auto"/>
        <w:bottom w:val="none" w:sz="0" w:space="0" w:color="auto"/>
        <w:right w:val="none" w:sz="0" w:space="0" w:color="auto"/>
      </w:divBdr>
    </w:div>
    <w:div w:id="1379740332">
      <w:bodyDiv w:val="1"/>
      <w:marLeft w:val="0"/>
      <w:marRight w:val="0"/>
      <w:marTop w:val="0"/>
      <w:marBottom w:val="0"/>
      <w:divBdr>
        <w:top w:val="none" w:sz="0" w:space="0" w:color="auto"/>
        <w:left w:val="none" w:sz="0" w:space="0" w:color="auto"/>
        <w:bottom w:val="none" w:sz="0" w:space="0" w:color="auto"/>
        <w:right w:val="none" w:sz="0" w:space="0" w:color="auto"/>
      </w:divBdr>
    </w:div>
    <w:div w:id="1390416135">
      <w:bodyDiv w:val="1"/>
      <w:marLeft w:val="0"/>
      <w:marRight w:val="0"/>
      <w:marTop w:val="0"/>
      <w:marBottom w:val="0"/>
      <w:divBdr>
        <w:top w:val="none" w:sz="0" w:space="0" w:color="auto"/>
        <w:left w:val="none" w:sz="0" w:space="0" w:color="auto"/>
        <w:bottom w:val="none" w:sz="0" w:space="0" w:color="auto"/>
        <w:right w:val="none" w:sz="0" w:space="0" w:color="auto"/>
      </w:divBdr>
    </w:div>
    <w:div w:id="1395006539">
      <w:bodyDiv w:val="1"/>
      <w:marLeft w:val="0"/>
      <w:marRight w:val="0"/>
      <w:marTop w:val="0"/>
      <w:marBottom w:val="0"/>
      <w:divBdr>
        <w:top w:val="none" w:sz="0" w:space="0" w:color="auto"/>
        <w:left w:val="none" w:sz="0" w:space="0" w:color="auto"/>
        <w:bottom w:val="none" w:sz="0" w:space="0" w:color="auto"/>
        <w:right w:val="none" w:sz="0" w:space="0" w:color="auto"/>
      </w:divBdr>
    </w:div>
    <w:div w:id="1417557080">
      <w:bodyDiv w:val="1"/>
      <w:marLeft w:val="0"/>
      <w:marRight w:val="0"/>
      <w:marTop w:val="0"/>
      <w:marBottom w:val="0"/>
      <w:divBdr>
        <w:top w:val="none" w:sz="0" w:space="0" w:color="auto"/>
        <w:left w:val="none" w:sz="0" w:space="0" w:color="auto"/>
        <w:bottom w:val="none" w:sz="0" w:space="0" w:color="auto"/>
        <w:right w:val="none" w:sz="0" w:space="0" w:color="auto"/>
      </w:divBdr>
    </w:div>
    <w:div w:id="1483812220">
      <w:bodyDiv w:val="1"/>
      <w:marLeft w:val="0"/>
      <w:marRight w:val="0"/>
      <w:marTop w:val="0"/>
      <w:marBottom w:val="0"/>
      <w:divBdr>
        <w:top w:val="none" w:sz="0" w:space="0" w:color="auto"/>
        <w:left w:val="none" w:sz="0" w:space="0" w:color="auto"/>
        <w:bottom w:val="none" w:sz="0" w:space="0" w:color="auto"/>
        <w:right w:val="none" w:sz="0" w:space="0" w:color="auto"/>
      </w:divBdr>
    </w:div>
    <w:div w:id="1519196322">
      <w:bodyDiv w:val="1"/>
      <w:marLeft w:val="0"/>
      <w:marRight w:val="0"/>
      <w:marTop w:val="0"/>
      <w:marBottom w:val="0"/>
      <w:divBdr>
        <w:top w:val="none" w:sz="0" w:space="0" w:color="auto"/>
        <w:left w:val="none" w:sz="0" w:space="0" w:color="auto"/>
        <w:bottom w:val="none" w:sz="0" w:space="0" w:color="auto"/>
        <w:right w:val="none" w:sz="0" w:space="0" w:color="auto"/>
      </w:divBdr>
    </w:div>
    <w:div w:id="1554780000">
      <w:bodyDiv w:val="1"/>
      <w:marLeft w:val="0"/>
      <w:marRight w:val="0"/>
      <w:marTop w:val="0"/>
      <w:marBottom w:val="0"/>
      <w:divBdr>
        <w:top w:val="none" w:sz="0" w:space="0" w:color="auto"/>
        <w:left w:val="none" w:sz="0" w:space="0" w:color="auto"/>
        <w:bottom w:val="none" w:sz="0" w:space="0" w:color="auto"/>
        <w:right w:val="none" w:sz="0" w:space="0" w:color="auto"/>
      </w:divBdr>
    </w:div>
    <w:div w:id="1559512780">
      <w:bodyDiv w:val="1"/>
      <w:marLeft w:val="0"/>
      <w:marRight w:val="0"/>
      <w:marTop w:val="0"/>
      <w:marBottom w:val="0"/>
      <w:divBdr>
        <w:top w:val="none" w:sz="0" w:space="0" w:color="auto"/>
        <w:left w:val="none" w:sz="0" w:space="0" w:color="auto"/>
        <w:bottom w:val="none" w:sz="0" w:space="0" w:color="auto"/>
        <w:right w:val="none" w:sz="0" w:space="0" w:color="auto"/>
      </w:divBdr>
    </w:div>
    <w:div w:id="1614094048">
      <w:bodyDiv w:val="1"/>
      <w:marLeft w:val="0"/>
      <w:marRight w:val="0"/>
      <w:marTop w:val="0"/>
      <w:marBottom w:val="0"/>
      <w:divBdr>
        <w:top w:val="none" w:sz="0" w:space="0" w:color="auto"/>
        <w:left w:val="none" w:sz="0" w:space="0" w:color="auto"/>
        <w:bottom w:val="none" w:sz="0" w:space="0" w:color="auto"/>
        <w:right w:val="none" w:sz="0" w:space="0" w:color="auto"/>
      </w:divBdr>
    </w:div>
    <w:div w:id="1617133421">
      <w:bodyDiv w:val="1"/>
      <w:marLeft w:val="0"/>
      <w:marRight w:val="0"/>
      <w:marTop w:val="0"/>
      <w:marBottom w:val="0"/>
      <w:divBdr>
        <w:top w:val="none" w:sz="0" w:space="0" w:color="auto"/>
        <w:left w:val="none" w:sz="0" w:space="0" w:color="auto"/>
        <w:bottom w:val="none" w:sz="0" w:space="0" w:color="auto"/>
        <w:right w:val="none" w:sz="0" w:space="0" w:color="auto"/>
      </w:divBdr>
    </w:div>
    <w:div w:id="1625572682">
      <w:bodyDiv w:val="1"/>
      <w:marLeft w:val="0"/>
      <w:marRight w:val="0"/>
      <w:marTop w:val="0"/>
      <w:marBottom w:val="0"/>
      <w:divBdr>
        <w:top w:val="none" w:sz="0" w:space="0" w:color="auto"/>
        <w:left w:val="none" w:sz="0" w:space="0" w:color="auto"/>
        <w:bottom w:val="none" w:sz="0" w:space="0" w:color="auto"/>
        <w:right w:val="none" w:sz="0" w:space="0" w:color="auto"/>
      </w:divBdr>
    </w:div>
    <w:div w:id="1641498236">
      <w:bodyDiv w:val="1"/>
      <w:marLeft w:val="0"/>
      <w:marRight w:val="0"/>
      <w:marTop w:val="0"/>
      <w:marBottom w:val="0"/>
      <w:divBdr>
        <w:top w:val="none" w:sz="0" w:space="0" w:color="auto"/>
        <w:left w:val="none" w:sz="0" w:space="0" w:color="auto"/>
        <w:bottom w:val="none" w:sz="0" w:space="0" w:color="auto"/>
        <w:right w:val="none" w:sz="0" w:space="0" w:color="auto"/>
      </w:divBdr>
    </w:div>
    <w:div w:id="1645429907">
      <w:bodyDiv w:val="1"/>
      <w:marLeft w:val="0"/>
      <w:marRight w:val="0"/>
      <w:marTop w:val="0"/>
      <w:marBottom w:val="0"/>
      <w:divBdr>
        <w:top w:val="none" w:sz="0" w:space="0" w:color="auto"/>
        <w:left w:val="none" w:sz="0" w:space="0" w:color="auto"/>
        <w:bottom w:val="none" w:sz="0" w:space="0" w:color="auto"/>
        <w:right w:val="none" w:sz="0" w:space="0" w:color="auto"/>
      </w:divBdr>
    </w:div>
    <w:div w:id="1650865664">
      <w:bodyDiv w:val="1"/>
      <w:marLeft w:val="0"/>
      <w:marRight w:val="0"/>
      <w:marTop w:val="0"/>
      <w:marBottom w:val="0"/>
      <w:divBdr>
        <w:top w:val="none" w:sz="0" w:space="0" w:color="auto"/>
        <w:left w:val="none" w:sz="0" w:space="0" w:color="auto"/>
        <w:bottom w:val="none" w:sz="0" w:space="0" w:color="auto"/>
        <w:right w:val="none" w:sz="0" w:space="0" w:color="auto"/>
      </w:divBdr>
    </w:div>
    <w:div w:id="1651128508">
      <w:bodyDiv w:val="1"/>
      <w:marLeft w:val="0"/>
      <w:marRight w:val="0"/>
      <w:marTop w:val="0"/>
      <w:marBottom w:val="0"/>
      <w:divBdr>
        <w:top w:val="none" w:sz="0" w:space="0" w:color="auto"/>
        <w:left w:val="none" w:sz="0" w:space="0" w:color="auto"/>
        <w:bottom w:val="none" w:sz="0" w:space="0" w:color="auto"/>
        <w:right w:val="none" w:sz="0" w:space="0" w:color="auto"/>
      </w:divBdr>
    </w:div>
    <w:div w:id="1694962917">
      <w:bodyDiv w:val="1"/>
      <w:marLeft w:val="0"/>
      <w:marRight w:val="0"/>
      <w:marTop w:val="0"/>
      <w:marBottom w:val="0"/>
      <w:divBdr>
        <w:top w:val="none" w:sz="0" w:space="0" w:color="auto"/>
        <w:left w:val="none" w:sz="0" w:space="0" w:color="auto"/>
        <w:bottom w:val="none" w:sz="0" w:space="0" w:color="auto"/>
        <w:right w:val="none" w:sz="0" w:space="0" w:color="auto"/>
      </w:divBdr>
    </w:div>
    <w:div w:id="1750229084">
      <w:bodyDiv w:val="1"/>
      <w:marLeft w:val="0"/>
      <w:marRight w:val="0"/>
      <w:marTop w:val="0"/>
      <w:marBottom w:val="0"/>
      <w:divBdr>
        <w:top w:val="none" w:sz="0" w:space="0" w:color="auto"/>
        <w:left w:val="none" w:sz="0" w:space="0" w:color="auto"/>
        <w:bottom w:val="none" w:sz="0" w:space="0" w:color="auto"/>
        <w:right w:val="none" w:sz="0" w:space="0" w:color="auto"/>
      </w:divBdr>
      <w:divsChild>
        <w:div w:id="338626063">
          <w:marLeft w:val="0"/>
          <w:marRight w:val="0"/>
          <w:marTop w:val="0"/>
          <w:marBottom w:val="0"/>
          <w:divBdr>
            <w:top w:val="none" w:sz="0" w:space="0" w:color="auto"/>
            <w:left w:val="none" w:sz="0" w:space="0" w:color="auto"/>
            <w:bottom w:val="none" w:sz="0" w:space="0" w:color="auto"/>
            <w:right w:val="none" w:sz="0" w:space="0" w:color="auto"/>
          </w:divBdr>
          <w:divsChild>
            <w:div w:id="410539918">
              <w:marLeft w:val="0"/>
              <w:marRight w:val="0"/>
              <w:marTop w:val="0"/>
              <w:marBottom w:val="0"/>
              <w:divBdr>
                <w:top w:val="none" w:sz="0" w:space="0" w:color="auto"/>
                <w:left w:val="none" w:sz="0" w:space="0" w:color="auto"/>
                <w:bottom w:val="none" w:sz="0" w:space="0" w:color="auto"/>
                <w:right w:val="none" w:sz="0" w:space="0" w:color="auto"/>
              </w:divBdr>
              <w:divsChild>
                <w:div w:id="1574510031">
                  <w:marLeft w:val="0"/>
                  <w:marRight w:val="0"/>
                  <w:marTop w:val="0"/>
                  <w:marBottom w:val="0"/>
                  <w:divBdr>
                    <w:top w:val="none" w:sz="0" w:space="0" w:color="auto"/>
                    <w:left w:val="none" w:sz="0" w:space="0" w:color="auto"/>
                    <w:bottom w:val="none" w:sz="0" w:space="0" w:color="auto"/>
                    <w:right w:val="none" w:sz="0" w:space="0" w:color="auto"/>
                  </w:divBdr>
                  <w:divsChild>
                    <w:div w:id="1788961217">
                      <w:marLeft w:val="0"/>
                      <w:marRight w:val="0"/>
                      <w:marTop w:val="0"/>
                      <w:marBottom w:val="0"/>
                      <w:divBdr>
                        <w:top w:val="none" w:sz="0" w:space="0" w:color="auto"/>
                        <w:left w:val="none" w:sz="0" w:space="0" w:color="auto"/>
                        <w:bottom w:val="none" w:sz="0" w:space="0" w:color="auto"/>
                        <w:right w:val="none" w:sz="0" w:space="0" w:color="auto"/>
                      </w:divBdr>
                      <w:divsChild>
                        <w:div w:id="1984890383">
                          <w:marLeft w:val="0"/>
                          <w:marRight w:val="0"/>
                          <w:marTop w:val="0"/>
                          <w:marBottom w:val="0"/>
                          <w:divBdr>
                            <w:top w:val="none" w:sz="0" w:space="0" w:color="auto"/>
                            <w:left w:val="none" w:sz="0" w:space="0" w:color="auto"/>
                            <w:bottom w:val="none" w:sz="0" w:space="0" w:color="auto"/>
                            <w:right w:val="none" w:sz="0" w:space="0" w:color="auto"/>
                          </w:divBdr>
                          <w:divsChild>
                            <w:div w:id="1729836652">
                              <w:marLeft w:val="0"/>
                              <w:marRight w:val="0"/>
                              <w:marTop w:val="0"/>
                              <w:marBottom w:val="0"/>
                              <w:divBdr>
                                <w:top w:val="none" w:sz="0" w:space="0" w:color="auto"/>
                                <w:left w:val="none" w:sz="0" w:space="0" w:color="auto"/>
                                <w:bottom w:val="none" w:sz="0" w:space="0" w:color="auto"/>
                                <w:right w:val="none" w:sz="0" w:space="0" w:color="auto"/>
                              </w:divBdr>
                              <w:divsChild>
                                <w:div w:id="606012796">
                                  <w:marLeft w:val="0"/>
                                  <w:marRight w:val="0"/>
                                  <w:marTop w:val="0"/>
                                  <w:marBottom w:val="0"/>
                                  <w:divBdr>
                                    <w:top w:val="none" w:sz="0" w:space="0" w:color="auto"/>
                                    <w:left w:val="none" w:sz="0" w:space="0" w:color="auto"/>
                                    <w:bottom w:val="none" w:sz="0" w:space="0" w:color="auto"/>
                                    <w:right w:val="none" w:sz="0" w:space="0" w:color="auto"/>
                                  </w:divBdr>
                                  <w:divsChild>
                                    <w:div w:id="493765411">
                                      <w:marLeft w:val="0"/>
                                      <w:marRight w:val="0"/>
                                      <w:marTop w:val="0"/>
                                      <w:marBottom w:val="0"/>
                                      <w:divBdr>
                                        <w:top w:val="none" w:sz="0" w:space="0" w:color="auto"/>
                                        <w:left w:val="none" w:sz="0" w:space="0" w:color="auto"/>
                                        <w:bottom w:val="none" w:sz="0" w:space="0" w:color="auto"/>
                                        <w:right w:val="none" w:sz="0" w:space="0" w:color="auto"/>
                                      </w:divBdr>
                                      <w:divsChild>
                                        <w:div w:id="1450733937">
                                          <w:marLeft w:val="0"/>
                                          <w:marRight w:val="0"/>
                                          <w:marTop w:val="0"/>
                                          <w:marBottom w:val="0"/>
                                          <w:divBdr>
                                            <w:top w:val="none" w:sz="0" w:space="0" w:color="auto"/>
                                            <w:left w:val="none" w:sz="0" w:space="0" w:color="auto"/>
                                            <w:bottom w:val="none" w:sz="0" w:space="0" w:color="auto"/>
                                            <w:right w:val="none" w:sz="0" w:space="0" w:color="auto"/>
                                          </w:divBdr>
                                          <w:divsChild>
                                            <w:div w:id="2020810016">
                                              <w:marLeft w:val="0"/>
                                              <w:marRight w:val="0"/>
                                              <w:marTop w:val="0"/>
                                              <w:marBottom w:val="0"/>
                                              <w:divBdr>
                                                <w:top w:val="none" w:sz="0" w:space="0" w:color="auto"/>
                                                <w:left w:val="none" w:sz="0" w:space="0" w:color="auto"/>
                                                <w:bottom w:val="none" w:sz="0" w:space="0" w:color="auto"/>
                                                <w:right w:val="none" w:sz="0" w:space="0" w:color="auto"/>
                                              </w:divBdr>
                                              <w:divsChild>
                                                <w:div w:id="1317495444">
                                                  <w:marLeft w:val="0"/>
                                                  <w:marRight w:val="0"/>
                                                  <w:marTop w:val="0"/>
                                                  <w:marBottom w:val="0"/>
                                                  <w:divBdr>
                                                    <w:top w:val="none" w:sz="0" w:space="0" w:color="auto"/>
                                                    <w:left w:val="none" w:sz="0" w:space="0" w:color="auto"/>
                                                    <w:bottom w:val="none" w:sz="0" w:space="0" w:color="auto"/>
                                                    <w:right w:val="none" w:sz="0" w:space="0" w:color="auto"/>
                                                  </w:divBdr>
                                                  <w:divsChild>
                                                    <w:div w:id="23606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2777086">
      <w:bodyDiv w:val="1"/>
      <w:marLeft w:val="0"/>
      <w:marRight w:val="0"/>
      <w:marTop w:val="0"/>
      <w:marBottom w:val="0"/>
      <w:divBdr>
        <w:top w:val="none" w:sz="0" w:space="0" w:color="auto"/>
        <w:left w:val="none" w:sz="0" w:space="0" w:color="auto"/>
        <w:bottom w:val="none" w:sz="0" w:space="0" w:color="auto"/>
        <w:right w:val="none" w:sz="0" w:space="0" w:color="auto"/>
      </w:divBdr>
    </w:div>
    <w:div w:id="1803304856">
      <w:bodyDiv w:val="1"/>
      <w:marLeft w:val="0"/>
      <w:marRight w:val="0"/>
      <w:marTop w:val="0"/>
      <w:marBottom w:val="0"/>
      <w:divBdr>
        <w:top w:val="none" w:sz="0" w:space="0" w:color="auto"/>
        <w:left w:val="none" w:sz="0" w:space="0" w:color="auto"/>
        <w:bottom w:val="none" w:sz="0" w:space="0" w:color="auto"/>
        <w:right w:val="none" w:sz="0" w:space="0" w:color="auto"/>
      </w:divBdr>
    </w:div>
    <w:div w:id="1827166886">
      <w:bodyDiv w:val="1"/>
      <w:marLeft w:val="0"/>
      <w:marRight w:val="0"/>
      <w:marTop w:val="0"/>
      <w:marBottom w:val="0"/>
      <w:divBdr>
        <w:top w:val="none" w:sz="0" w:space="0" w:color="auto"/>
        <w:left w:val="none" w:sz="0" w:space="0" w:color="auto"/>
        <w:bottom w:val="none" w:sz="0" w:space="0" w:color="auto"/>
        <w:right w:val="none" w:sz="0" w:space="0" w:color="auto"/>
      </w:divBdr>
    </w:div>
    <w:div w:id="1849638060">
      <w:bodyDiv w:val="1"/>
      <w:marLeft w:val="0"/>
      <w:marRight w:val="0"/>
      <w:marTop w:val="0"/>
      <w:marBottom w:val="0"/>
      <w:divBdr>
        <w:top w:val="none" w:sz="0" w:space="0" w:color="auto"/>
        <w:left w:val="none" w:sz="0" w:space="0" w:color="auto"/>
        <w:bottom w:val="none" w:sz="0" w:space="0" w:color="auto"/>
        <w:right w:val="none" w:sz="0" w:space="0" w:color="auto"/>
      </w:divBdr>
    </w:div>
    <w:div w:id="1869365791">
      <w:bodyDiv w:val="1"/>
      <w:marLeft w:val="0"/>
      <w:marRight w:val="0"/>
      <w:marTop w:val="0"/>
      <w:marBottom w:val="0"/>
      <w:divBdr>
        <w:top w:val="none" w:sz="0" w:space="0" w:color="auto"/>
        <w:left w:val="none" w:sz="0" w:space="0" w:color="auto"/>
        <w:bottom w:val="none" w:sz="0" w:space="0" w:color="auto"/>
        <w:right w:val="none" w:sz="0" w:space="0" w:color="auto"/>
      </w:divBdr>
    </w:div>
    <w:div w:id="1873883250">
      <w:bodyDiv w:val="1"/>
      <w:marLeft w:val="0"/>
      <w:marRight w:val="0"/>
      <w:marTop w:val="0"/>
      <w:marBottom w:val="0"/>
      <w:divBdr>
        <w:top w:val="none" w:sz="0" w:space="0" w:color="auto"/>
        <w:left w:val="none" w:sz="0" w:space="0" w:color="auto"/>
        <w:bottom w:val="none" w:sz="0" w:space="0" w:color="auto"/>
        <w:right w:val="none" w:sz="0" w:space="0" w:color="auto"/>
      </w:divBdr>
    </w:div>
    <w:div w:id="1884094840">
      <w:bodyDiv w:val="1"/>
      <w:marLeft w:val="0"/>
      <w:marRight w:val="0"/>
      <w:marTop w:val="0"/>
      <w:marBottom w:val="0"/>
      <w:divBdr>
        <w:top w:val="none" w:sz="0" w:space="0" w:color="auto"/>
        <w:left w:val="none" w:sz="0" w:space="0" w:color="auto"/>
        <w:bottom w:val="none" w:sz="0" w:space="0" w:color="auto"/>
        <w:right w:val="none" w:sz="0" w:space="0" w:color="auto"/>
      </w:divBdr>
    </w:div>
    <w:div w:id="1890065836">
      <w:bodyDiv w:val="1"/>
      <w:marLeft w:val="0"/>
      <w:marRight w:val="0"/>
      <w:marTop w:val="0"/>
      <w:marBottom w:val="0"/>
      <w:divBdr>
        <w:top w:val="none" w:sz="0" w:space="0" w:color="auto"/>
        <w:left w:val="none" w:sz="0" w:space="0" w:color="auto"/>
        <w:bottom w:val="none" w:sz="0" w:space="0" w:color="auto"/>
        <w:right w:val="none" w:sz="0" w:space="0" w:color="auto"/>
      </w:divBdr>
    </w:div>
    <w:div w:id="1929727571">
      <w:bodyDiv w:val="1"/>
      <w:marLeft w:val="0"/>
      <w:marRight w:val="0"/>
      <w:marTop w:val="0"/>
      <w:marBottom w:val="0"/>
      <w:divBdr>
        <w:top w:val="none" w:sz="0" w:space="0" w:color="auto"/>
        <w:left w:val="none" w:sz="0" w:space="0" w:color="auto"/>
        <w:bottom w:val="none" w:sz="0" w:space="0" w:color="auto"/>
        <w:right w:val="none" w:sz="0" w:space="0" w:color="auto"/>
      </w:divBdr>
    </w:div>
    <w:div w:id="1931044308">
      <w:bodyDiv w:val="1"/>
      <w:marLeft w:val="0"/>
      <w:marRight w:val="0"/>
      <w:marTop w:val="0"/>
      <w:marBottom w:val="0"/>
      <w:divBdr>
        <w:top w:val="none" w:sz="0" w:space="0" w:color="auto"/>
        <w:left w:val="none" w:sz="0" w:space="0" w:color="auto"/>
        <w:bottom w:val="none" w:sz="0" w:space="0" w:color="auto"/>
        <w:right w:val="none" w:sz="0" w:space="0" w:color="auto"/>
      </w:divBdr>
    </w:div>
    <w:div w:id="1937207512">
      <w:bodyDiv w:val="1"/>
      <w:marLeft w:val="0"/>
      <w:marRight w:val="0"/>
      <w:marTop w:val="0"/>
      <w:marBottom w:val="0"/>
      <w:divBdr>
        <w:top w:val="none" w:sz="0" w:space="0" w:color="auto"/>
        <w:left w:val="none" w:sz="0" w:space="0" w:color="auto"/>
        <w:bottom w:val="none" w:sz="0" w:space="0" w:color="auto"/>
        <w:right w:val="none" w:sz="0" w:space="0" w:color="auto"/>
      </w:divBdr>
    </w:div>
    <w:div w:id="1985621151">
      <w:bodyDiv w:val="1"/>
      <w:marLeft w:val="0"/>
      <w:marRight w:val="0"/>
      <w:marTop w:val="0"/>
      <w:marBottom w:val="0"/>
      <w:divBdr>
        <w:top w:val="none" w:sz="0" w:space="0" w:color="auto"/>
        <w:left w:val="none" w:sz="0" w:space="0" w:color="auto"/>
        <w:bottom w:val="none" w:sz="0" w:space="0" w:color="auto"/>
        <w:right w:val="none" w:sz="0" w:space="0" w:color="auto"/>
      </w:divBdr>
    </w:div>
    <w:div w:id="2009669294">
      <w:bodyDiv w:val="1"/>
      <w:marLeft w:val="0"/>
      <w:marRight w:val="0"/>
      <w:marTop w:val="0"/>
      <w:marBottom w:val="0"/>
      <w:divBdr>
        <w:top w:val="none" w:sz="0" w:space="0" w:color="auto"/>
        <w:left w:val="none" w:sz="0" w:space="0" w:color="auto"/>
        <w:bottom w:val="none" w:sz="0" w:space="0" w:color="auto"/>
        <w:right w:val="none" w:sz="0" w:space="0" w:color="auto"/>
      </w:divBdr>
    </w:div>
    <w:div w:id="2017268371">
      <w:bodyDiv w:val="1"/>
      <w:marLeft w:val="0"/>
      <w:marRight w:val="0"/>
      <w:marTop w:val="0"/>
      <w:marBottom w:val="0"/>
      <w:divBdr>
        <w:top w:val="none" w:sz="0" w:space="0" w:color="auto"/>
        <w:left w:val="none" w:sz="0" w:space="0" w:color="auto"/>
        <w:bottom w:val="none" w:sz="0" w:space="0" w:color="auto"/>
        <w:right w:val="none" w:sz="0" w:space="0" w:color="auto"/>
      </w:divBdr>
    </w:div>
    <w:div w:id="2020544518">
      <w:bodyDiv w:val="1"/>
      <w:marLeft w:val="0"/>
      <w:marRight w:val="0"/>
      <w:marTop w:val="0"/>
      <w:marBottom w:val="0"/>
      <w:divBdr>
        <w:top w:val="none" w:sz="0" w:space="0" w:color="auto"/>
        <w:left w:val="none" w:sz="0" w:space="0" w:color="auto"/>
        <w:bottom w:val="none" w:sz="0" w:space="0" w:color="auto"/>
        <w:right w:val="none" w:sz="0" w:space="0" w:color="auto"/>
      </w:divBdr>
    </w:div>
    <w:div w:id="2027097663">
      <w:bodyDiv w:val="1"/>
      <w:marLeft w:val="0"/>
      <w:marRight w:val="0"/>
      <w:marTop w:val="0"/>
      <w:marBottom w:val="0"/>
      <w:divBdr>
        <w:top w:val="none" w:sz="0" w:space="0" w:color="auto"/>
        <w:left w:val="none" w:sz="0" w:space="0" w:color="auto"/>
        <w:bottom w:val="none" w:sz="0" w:space="0" w:color="auto"/>
        <w:right w:val="none" w:sz="0" w:space="0" w:color="auto"/>
      </w:divBdr>
    </w:div>
    <w:div w:id="2042781248">
      <w:bodyDiv w:val="1"/>
      <w:marLeft w:val="0"/>
      <w:marRight w:val="0"/>
      <w:marTop w:val="0"/>
      <w:marBottom w:val="0"/>
      <w:divBdr>
        <w:top w:val="none" w:sz="0" w:space="0" w:color="auto"/>
        <w:left w:val="none" w:sz="0" w:space="0" w:color="auto"/>
        <w:bottom w:val="none" w:sz="0" w:space="0" w:color="auto"/>
        <w:right w:val="none" w:sz="0" w:space="0" w:color="auto"/>
      </w:divBdr>
    </w:div>
    <w:div w:id="214349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991EBE2BB9C458E36CE30209A8A72" ma:contentTypeVersion="15" ma:contentTypeDescription="Create a new document." ma:contentTypeScope="" ma:versionID="75ff31b9a227584987169e77919d0bf4">
  <xsd:schema xmlns:xsd="http://www.w3.org/2001/XMLSchema" xmlns:xs="http://www.w3.org/2001/XMLSchema" xmlns:p="http://schemas.microsoft.com/office/2006/metadata/properties" xmlns:ns3="2aeeca82-fa4b-419e-ab33-41e99a4e2cc3" xmlns:ns4="c4664690-80b9-4fa3-afb2-891211b3a42d" targetNamespace="http://schemas.microsoft.com/office/2006/metadata/properties" ma:root="true" ma:fieldsID="dfa12125c44eb4f1792e3c36806ad11f" ns3:_="" ns4:_="">
    <xsd:import namespace="2aeeca82-fa4b-419e-ab33-41e99a4e2cc3"/>
    <xsd:import namespace="c4664690-80b9-4fa3-afb2-891211b3a42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eeca82-fa4b-419e-ab33-41e99a4e2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664690-80b9-4fa3-afb2-891211b3a42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2aeeca82-fa4b-419e-ab33-41e99a4e2cc3" xsi:nil="true"/>
  </documentManagement>
</p:properties>
</file>

<file path=customXml/itemProps1.xml><?xml version="1.0" encoding="utf-8"?>
<ds:datastoreItem xmlns:ds="http://schemas.openxmlformats.org/officeDocument/2006/customXml" ds:itemID="{7A36FC46-A67A-4477-8E55-D9F1D11341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eeca82-fa4b-419e-ab33-41e99a4e2cc3"/>
    <ds:schemaRef ds:uri="c4664690-80b9-4fa3-afb2-891211b3a4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BF59B8-F4F7-47B3-B648-E701679EEA18}">
  <ds:schemaRefs>
    <ds:schemaRef ds:uri="http://schemas.microsoft.com/sharepoint/v3/contenttype/forms"/>
  </ds:schemaRefs>
</ds:datastoreItem>
</file>

<file path=customXml/itemProps3.xml><?xml version="1.0" encoding="utf-8"?>
<ds:datastoreItem xmlns:ds="http://schemas.openxmlformats.org/officeDocument/2006/customXml" ds:itemID="{9D1CC0AB-5037-4594-945C-F073B372BF66}">
  <ds:schemaRefs>
    <ds:schemaRef ds:uri="http://schemas.openxmlformats.org/officeDocument/2006/bibliography"/>
  </ds:schemaRefs>
</ds:datastoreItem>
</file>

<file path=customXml/itemProps4.xml><?xml version="1.0" encoding="utf-8"?>
<ds:datastoreItem xmlns:ds="http://schemas.openxmlformats.org/officeDocument/2006/customXml" ds:itemID="{98C5B653-5CC9-483C-9A15-C322C8A7C972}">
  <ds:schemaRefs>
    <ds:schemaRef ds:uri="http://schemas.microsoft.com/office/2006/metadata/properties"/>
    <ds:schemaRef ds:uri="http://schemas.microsoft.com/office/infopath/2007/PartnerControls"/>
    <ds:schemaRef ds:uri="2aeeca82-fa4b-419e-ab33-41e99a4e2cc3"/>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592</Words>
  <Characters>3378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Offaly County Council</Company>
  <LinksUpToDate>false</LinksUpToDate>
  <CharactersWithSpaces>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tshanahan</dc:creator>
  <cp:lastModifiedBy>Sally O'Leary</cp:lastModifiedBy>
  <cp:revision>3</cp:revision>
  <cp:lastPrinted>2023-05-09T08:14:00Z</cp:lastPrinted>
  <dcterms:created xsi:type="dcterms:W3CDTF">2023-11-01T08:20:00Z</dcterms:created>
  <dcterms:modified xsi:type="dcterms:W3CDTF">2023-11-06T10:26:00Z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0x010100A69991EBE2BB9C458E36CE30209A8A72</vt:lpwstr>
  </property>
</Properties>
</file>